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402" w:rsidRDefault="000B2402" w:rsidP="000B2402">
      <w:pPr>
        <w:spacing w:before="120"/>
        <w:jc w:val="center"/>
        <w:rPr>
          <w:b/>
          <w:szCs w:val="28"/>
        </w:rPr>
      </w:pPr>
      <w:r>
        <w:rPr>
          <w:b/>
          <w:szCs w:val="28"/>
        </w:rPr>
        <w:t>МИНИСТЕРСТВО ОБРАЗОВАНИЯ РЕСПУБЛИКИ БЕЛАРУСЬ</w:t>
      </w:r>
    </w:p>
    <w:p w:rsidR="000B2402" w:rsidRDefault="000B2402" w:rsidP="000B2402">
      <w:pPr>
        <w:rPr>
          <w:szCs w:val="28"/>
        </w:rPr>
      </w:pPr>
      <w:r>
        <w:rPr>
          <w:szCs w:val="28"/>
        </w:rPr>
        <w:t xml:space="preserve">Учебно-методическое объединение </w:t>
      </w:r>
      <w:r w:rsidR="00A10638">
        <w:rPr>
          <w:szCs w:val="28"/>
        </w:rPr>
        <w:t>по гуманитарному об</w:t>
      </w:r>
      <w:r w:rsidR="00657F5B">
        <w:rPr>
          <w:szCs w:val="28"/>
        </w:rPr>
        <w:t>р</w:t>
      </w:r>
      <w:r w:rsidR="00A10638">
        <w:rPr>
          <w:szCs w:val="28"/>
        </w:rPr>
        <w:t>азованию</w:t>
      </w:r>
    </w:p>
    <w:p w:rsidR="000B2402" w:rsidRDefault="000B2402" w:rsidP="000B2402">
      <w:pPr>
        <w:spacing w:line="288" w:lineRule="auto"/>
        <w:jc w:val="center"/>
        <w:rPr>
          <w:b/>
          <w:sz w:val="16"/>
          <w:szCs w:val="16"/>
        </w:rPr>
      </w:pPr>
    </w:p>
    <w:p w:rsidR="00A10638" w:rsidRDefault="00A10638" w:rsidP="000B2402">
      <w:pPr>
        <w:spacing w:line="288" w:lineRule="auto"/>
        <w:jc w:val="center"/>
        <w:rPr>
          <w:b/>
          <w:sz w:val="16"/>
          <w:szCs w:val="16"/>
        </w:rPr>
      </w:pPr>
    </w:p>
    <w:p w:rsidR="000B2402" w:rsidRDefault="000B2402" w:rsidP="000B2402">
      <w:pPr>
        <w:ind w:left="3958"/>
        <w:rPr>
          <w:b/>
          <w:sz w:val="26"/>
          <w:szCs w:val="26"/>
        </w:rPr>
      </w:pPr>
      <w:r>
        <w:rPr>
          <w:b/>
          <w:sz w:val="26"/>
          <w:szCs w:val="26"/>
        </w:rPr>
        <w:t>УТВЕРЖДАЮ</w:t>
      </w:r>
    </w:p>
    <w:p w:rsidR="000B2402" w:rsidRDefault="000B2402" w:rsidP="000B2402">
      <w:pPr>
        <w:pStyle w:val="21"/>
        <w:spacing w:after="0" w:line="240" w:lineRule="auto"/>
        <w:ind w:left="3958"/>
        <w:rPr>
          <w:sz w:val="26"/>
          <w:szCs w:val="26"/>
        </w:rPr>
      </w:pPr>
      <w:r>
        <w:rPr>
          <w:sz w:val="26"/>
          <w:szCs w:val="26"/>
        </w:rPr>
        <w:t>Первый заместитель Министра образования</w:t>
      </w:r>
    </w:p>
    <w:p w:rsidR="000B2402" w:rsidRDefault="000B2402" w:rsidP="000B2402">
      <w:pPr>
        <w:pStyle w:val="21"/>
        <w:spacing w:after="0" w:line="240" w:lineRule="auto"/>
        <w:ind w:left="3958"/>
        <w:rPr>
          <w:sz w:val="26"/>
          <w:szCs w:val="26"/>
        </w:rPr>
      </w:pPr>
      <w:r>
        <w:rPr>
          <w:sz w:val="26"/>
          <w:szCs w:val="26"/>
        </w:rPr>
        <w:t xml:space="preserve">Республики Беларусь </w:t>
      </w:r>
    </w:p>
    <w:p w:rsidR="000B2402" w:rsidRDefault="000B2402" w:rsidP="000B2402">
      <w:pPr>
        <w:ind w:left="3958"/>
        <w:rPr>
          <w:sz w:val="26"/>
          <w:szCs w:val="26"/>
        </w:rPr>
      </w:pPr>
      <w:r>
        <w:rPr>
          <w:sz w:val="26"/>
          <w:szCs w:val="26"/>
        </w:rPr>
        <w:t>________________  _____________</w:t>
      </w:r>
    </w:p>
    <w:p w:rsidR="000B2402" w:rsidRDefault="000B2402" w:rsidP="000B2402">
      <w:pPr>
        <w:ind w:left="3958"/>
        <w:rPr>
          <w:sz w:val="18"/>
          <w:szCs w:val="18"/>
        </w:rPr>
      </w:pPr>
      <w:r>
        <w:rPr>
          <w:sz w:val="18"/>
          <w:szCs w:val="18"/>
        </w:rPr>
        <w:tab/>
        <w:t xml:space="preserve">      (подпись)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(И.О.Фамилия)</w:t>
      </w:r>
    </w:p>
    <w:p w:rsidR="000B2402" w:rsidRDefault="000B2402" w:rsidP="000B2402">
      <w:pPr>
        <w:ind w:left="3958"/>
        <w:rPr>
          <w:sz w:val="26"/>
          <w:szCs w:val="26"/>
        </w:rPr>
      </w:pPr>
      <w:r>
        <w:rPr>
          <w:sz w:val="26"/>
          <w:szCs w:val="26"/>
        </w:rPr>
        <w:t>____________________</w:t>
      </w:r>
    </w:p>
    <w:p w:rsidR="000B2402" w:rsidRDefault="000B2402" w:rsidP="000B2402">
      <w:pPr>
        <w:ind w:left="3958"/>
        <w:rPr>
          <w:sz w:val="18"/>
          <w:szCs w:val="18"/>
        </w:rPr>
      </w:pPr>
      <w:r>
        <w:rPr>
          <w:sz w:val="18"/>
          <w:szCs w:val="18"/>
        </w:rPr>
        <w:tab/>
        <w:t xml:space="preserve">    (дата утверждения)</w:t>
      </w:r>
    </w:p>
    <w:p w:rsidR="000B2402" w:rsidRDefault="000B2402" w:rsidP="000B2402">
      <w:pPr>
        <w:ind w:left="3958"/>
        <w:rPr>
          <w:sz w:val="26"/>
          <w:szCs w:val="26"/>
        </w:rPr>
      </w:pPr>
      <w:r>
        <w:rPr>
          <w:sz w:val="26"/>
          <w:szCs w:val="26"/>
        </w:rPr>
        <w:t xml:space="preserve">Регистрационный № ТД-______/тип. </w:t>
      </w:r>
    </w:p>
    <w:p w:rsidR="000B2402" w:rsidRDefault="000B2402" w:rsidP="000B2402">
      <w:pPr>
        <w:spacing w:before="40"/>
        <w:jc w:val="center"/>
        <w:rPr>
          <w:b/>
          <w:szCs w:val="28"/>
        </w:rPr>
      </w:pPr>
      <w:r>
        <w:rPr>
          <w:b/>
          <w:szCs w:val="28"/>
        </w:rPr>
        <w:t>РИТОРИКА ПРОФЕССИОНАЛЬНОГО ДИАЛОГА</w:t>
      </w:r>
    </w:p>
    <w:p w:rsidR="000B2402" w:rsidRDefault="00A10638" w:rsidP="000B2402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</w:p>
    <w:p w:rsidR="000B2402" w:rsidRDefault="000B2402" w:rsidP="000B2402">
      <w:pPr>
        <w:spacing w:before="80"/>
        <w:jc w:val="center"/>
        <w:rPr>
          <w:b/>
          <w:szCs w:val="28"/>
        </w:rPr>
      </w:pPr>
      <w:r>
        <w:rPr>
          <w:b/>
          <w:szCs w:val="28"/>
        </w:rPr>
        <w:t>Типовая учебная программа по учебной дисциплине</w:t>
      </w:r>
    </w:p>
    <w:p w:rsidR="000B2402" w:rsidRDefault="000B2402" w:rsidP="000B2402">
      <w:pPr>
        <w:jc w:val="center"/>
        <w:rPr>
          <w:b/>
          <w:szCs w:val="28"/>
        </w:rPr>
      </w:pPr>
      <w:r>
        <w:rPr>
          <w:b/>
          <w:szCs w:val="28"/>
        </w:rPr>
        <w:t xml:space="preserve">для специальностей: </w:t>
      </w:r>
    </w:p>
    <w:p w:rsidR="000B2402" w:rsidRDefault="000D36E6" w:rsidP="000B2402">
      <w:pPr>
        <w:jc w:val="center"/>
        <w:rPr>
          <w:b/>
          <w:szCs w:val="28"/>
        </w:rPr>
      </w:pPr>
      <w:r>
        <w:rPr>
          <w:b/>
          <w:szCs w:val="28"/>
        </w:rPr>
        <w:t>1</w:t>
      </w:r>
      <w:r>
        <w:rPr>
          <w:b/>
          <w:szCs w:val="28"/>
        </w:rPr>
        <w:noBreakHyphen/>
        <w:t>21 05 02</w:t>
      </w:r>
      <w:r w:rsidR="00A10638">
        <w:rPr>
          <w:b/>
          <w:szCs w:val="28"/>
        </w:rPr>
        <w:t xml:space="preserve"> </w:t>
      </w:r>
      <w:r w:rsidR="000B2402">
        <w:rPr>
          <w:b/>
          <w:szCs w:val="28"/>
        </w:rPr>
        <w:t>русская филология</w:t>
      </w:r>
      <w:r w:rsidR="00A10638">
        <w:rPr>
          <w:b/>
          <w:szCs w:val="28"/>
        </w:rPr>
        <w:t xml:space="preserve"> (по направлениям)</w:t>
      </w:r>
      <w:r w:rsidR="000B2402">
        <w:rPr>
          <w:b/>
          <w:szCs w:val="28"/>
        </w:rPr>
        <w:t>;</w:t>
      </w:r>
    </w:p>
    <w:p w:rsidR="000B2402" w:rsidRDefault="00A10638" w:rsidP="000B2402">
      <w:pPr>
        <w:ind w:left="708" w:firstLine="70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</w:p>
    <w:p w:rsidR="000B2402" w:rsidRDefault="000D36E6" w:rsidP="000B2402">
      <w:pPr>
        <w:jc w:val="center"/>
        <w:rPr>
          <w:b/>
          <w:szCs w:val="28"/>
        </w:rPr>
      </w:pPr>
      <w:r>
        <w:rPr>
          <w:b/>
          <w:szCs w:val="28"/>
        </w:rPr>
        <w:t>1</w:t>
      </w:r>
      <w:r>
        <w:rPr>
          <w:b/>
          <w:szCs w:val="28"/>
        </w:rPr>
        <w:noBreakHyphen/>
        <w:t xml:space="preserve">21 05 01 </w:t>
      </w:r>
      <w:r w:rsidR="000B2402">
        <w:rPr>
          <w:b/>
          <w:szCs w:val="28"/>
        </w:rPr>
        <w:t>белорусская филология</w:t>
      </w:r>
      <w:r w:rsidR="00A10638">
        <w:rPr>
          <w:b/>
          <w:szCs w:val="28"/>
        </w:rPr>
        <w:t xml:space="preserve"> (по направлениям)</w:t>
      </w:r>
    </w:p>
    <w:p w:rsidR="000B2402" w:rsidRDefault="00A10638" w:rsidP="000B2402">
      <w:pPr>
        <w:ind w:left="708" w:firstLine="70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</w:p>
    <w:p w:rsidR="000B2402" w:rsidRDefault="000B2402" w:rsidP="000B2402">
      <w:pPr>
        <w:jc w:val="center"/>
        <w:rPr>
          <w:sz w:val="20"/>
          <w:szCs w:val="20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0B2402">
        <w:trPr>
          <w:trHeight w:val="5101"/>
        </w:trPr>
        <w:tc>
          <w:tcPr>
            <w:tcW w:w="4786" w:type="dxa"/>
            <w:hideMark/>
          </w:tcPr>
          <w:p w:rsidR="00A10638" w:rsidRDefault="00A10638">
            <w:pPr>
              <w:spacing w:before="120"/>
              <w:rPr>
                <w:b/>
                <w:sz w:val="26"/>
                <w:szCs w:val="26"/>
              </w:rPr>
            </w:pPr>
          </w:p>
          <w:p w:rsidR="00A10638" w:rsidRDefault="00A10638">
            <w:pPr>
              <w:spacing w:before="120"/>
              <w:rPr>
                <w:b/>
                <w:sz w:val="26"/>
                <w:szCs w:val="26"/>
              </w:rPr>
            </w:pPr>
          </w:p>
          <w:p w:rsidR="00A10638" w:rsidRDefault="00A10638">
            <w:pPr>
              <w:spacing w:before="120"/>
              <w:rPr>
                <w:b/>
                <w:sz w:val="26"/>
                <w:szCs w:val="26"/>
              </w:rPr>
            </w:pPr>
          </w:p>
          <w:p w:rsidR="00A10638" w:rsidRDefault="00A10638">
            <w:pPr>
              <w:spacing w:before="120"/>
              <w:rPr>
                <w:b/>
                <w:sz w:val="26"/>
                <w:szCs w:val="26"/>
              </w:rPr>
            </w:pPr>
          </w:p>
          <w:p w:rsidR="00A10638" w:rsidRDefault="00A10638">
            <w:pPr>
              <w:spacing w:before="120"/>
              <w:rPr>
                <w:b/>
                <w:sz w:val="26"/>
                <w:szCs w:val="26"/>
              </w:rPr>
            </w:pPr>
          </w:p>
          <w:p w:rsidR="00A10638" w:rsidRDefault="00A10638">
            <w:pPr>
              <w:spacing w:before="120"/>
              <w:rPr>
                <w:b/>
                <w:sz w:val="26"/>
                <w:szCs w:val="26"/>
              </w:rPr>
            </w:pPr>
          </w:p>
          <w:p w:rsidR="000B2402" w:rsidRDefault="000B2402">
            <w:pPr>
              <w:spacing w:before="12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0B2402" w:rsidRDefault="000B2402" w:rsidP="00A106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Председатель Учебно-методического объединения  </w:t>
            </w:r>
            <w:r w:rsidR="00A10638">
              <w:rPr>
                <w:sz w:val="26"/>
                <w:szCs w:val="26"/>
              </w:rPr>
              <w:t>по гуманитарному образованию</w:t>
            </w:r>
          </w:p>
          <w:p w:rsidR="000B2402" w:rsidRDefault="00A106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0B2402" w:rsidRDefault="000B24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 </w:t>
            </w:r>
            <w:r w:rsidR="00A10638">
              <w:rPr>
                <w:sz w:val="26"/>
                <w:szCs w:val="26"/>
              </w:rPr>
              <w:t>А.В.Данильченко</w:t>
            </w:r>
          </w:p>
          <w:p w:rsidR="000B2402" w:rsidRDefault="000B24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(подпись)</w:t>
            </w:r>
            <w:r>
              <w:rPr>
                <w:sz w:val="18"/>
                <w:szCs w:val="18"/>
              </w:rPr>
              <w:tab/>
              <w:t xml:space="preserve"> </w:t>
            </w:r>
          </w:p>
          <w:p w:rsidR="000B2402" w:rsidRDefault="000B24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0B2402" w:rsidRDefault="000B2402">
            <w:pPr>
              <w:ind w:left="2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(дата)</w:t>
            </w:r>
          </w:p>
        </w:tc>
        <w:tc>
          <w:tcPr>
            <w:tcW w:w="4961" w:type="dxa"/>
            <w:hideMark/>
          </w:tcPr>
          <w:p w:rsidR="000B2402" w:rsidRDefault="000B2402">
            <w:pPr>
              <w:ind w:left="252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0B2402" w:rsidRDefault="000B2402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0B2402" w:rsidRDefault="000B2402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 </w:t>
            </w:r>
            <w:r w:rsidR="00A10638">
              <w:rPr>
                <w:sz w:val="26"/>
                <w:szCs w:val="26"/>
              </w:rPr>
              <w:t>С.И.Романюк</w:t>
            </w:r>
          </w:p>
          <w:p w:rsidR="00A10638" w:rsidRDefault="000B2402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(подпись)</w:t>
            </w:r>
            <w:r>
              <w:rPr>
                <w:sz w:val="18"/>
                <w:szCs w:val="18"/>
              </w:rPr>
              <w:tab/>
            </w:r>
          </w:p>
          <w:p w:rsidR="000B2402" w:rsidRDefault="000B2402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</w:p>
          <w:p w:rsidR="000B2402" w:rsidRDefault="000B2402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(дата)</w:t>
            </w:r>
          </w:p>
          <w:p w:rsidR="000B2402" w:rsidRDefault="000B2402">
            <w:pPr>
              <w:spacing w:before="240"/>
              <w:ind w:left="249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0B2402" w:rsidRDefault="000B2402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0B2402" w:rsidRDefault="000B2402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 </w:t>
            </w:r>
            <w:r w:rsidR="00A10638">
              <w:rPr>
                <w:sz w:val="26"/>
                <w:szCs w:val="26"/>
              </w:rPr>
              <w:t>И.В.Титович</w:t>
            </w:r>
          </w:p>
          <w:p w:rsidR="00A10638" w:rsidRDefault="000B2402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(подпись)</w:t>
            </w:r>
            <w:r>
              <w:rPr>
                <w:sz w:val="18"/>
                <w:szCs w:val="18"/>
              </w:rPr>
              <w:tab/>
            </w:r>
          </w:p>
          <w:p w:rsidR="000B2402" w:rsidRDefault="000B2402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</w:p>
          <w:p w:rsidR="000B2402" w:rsidRDefault="000B2402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(дата)</w:t>
            </w:r>
          </w:p>
          <w:p w:rsidR="000B2402" w:rsidRDefault="000B2402">
            <w:pPr>
              <w:spacing w:before="120"/>
              <w:ind w:left="2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Эксперт-нормоконтролер</w:t>
            </w:r>
          </w:p>
        </w:tc>
      </w:tr>
      <w:tr w:rsidR="000B2402">
        <w:tc>
          <w:tcPr>
            <w:tcW w:w="4786" w:type="dxa"/>
          </w:tcPr>
          <w:p w:rsidR="000B2402" w:rsidRDefault="000B2402">
            <w:pPr>
              <w:rPr>
                <w:szCs w:val="28"/>
              </w:rPr>
            </w:pPr>
          </w:p>
        </w:tc>
        <w:tc>
          <w:tcPr>
            <w:tcW w:w="4961" w:type="dxa"/>
            <w:hideMark/>
          </w:tcPr>
          <w:p w:rsidR="000B2402" w:rsidRDefault="000B2402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  ______________</w:t>
            </w:r>
          </w:p>
          <w:p w:rsidR="000B2402" w:rsidRDefault="000B2402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(подпись)</w:t>
            </w:r>
            <w:r>
              <w:rPr>
                <w:sz w:val="18"/>
                <w:szCs w:val="18"/>
              </w:rPr>
              <w:tab/>
              <w:t xml:space="preserve">              (И.О.Фамилия)     </w:t>
            </w:r>
          </w:p>
          <w:p w:rsidR="000B2402" w:rsidRDefault="000B2402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</w:p>
          <w:p w:rsidR="000B2402" w:rsidRDefault="000B2402">
            <w:pPr>
              <w:ind w:left="252"/>
              <w:rPr>
                <w:szCs w:val="28"/>
              </w:rPr>
            </w:pPr>
            <w:r>
              <w:rPr>
                <w:sz w:val="18"/>
                <w:szCs w:val="18"/>
              </w:rPr>
              <w:t xml:space="preserve">                      (дата)</w:t>
            </w:r>
          </w:p>
        </w:tc>
      </w:tr>
    </w:tbl>
    <w:p w:rsidR="000B2402" w:rsidRDefault="000B2402" w:rsidP="000B2402">
      <w:pPr>
        <w:jc w:val="center"/>
        <w:rPr>
          <w:sz w:val="24"/>
          <w:szCs w:val="24"/>
        </w:rPr>
      </w:pPr>
    </w:p>
    <w:p w:rsidR="000B2402" w:rsidRDefault="000B2402" w:rsidP="000B2402">
      <w:pPr>
        <w:jc w:val="center"/>
        <w:rPr>
          <w:szCs w:val="28"/>
        </w:rPr>
      </w:pPr>
      <w:r>
        <w:rPr>
          <w:szCs w:val="28"/>
        </w:rPr>
        <w:t>Минск 2014</w:t>
      </w:r>
    </w:p>
    <w:p w:rsidR="000B2402" w:rsidRDefault="000B2402" w:rsidP="000B2402">
      <w:pPr>
        <w:pStyle w:val="a5"/>
        <w:jc w:val="right"/>
        <w:rPr>
          <w:b w:val="0"/>
          <w:sz w:val="28"/>
          <w:szCs w:val="28"/>
        </w:rPr>
      </w:pPr>
    </w:p>
    <w:p w:rsidR="00A10638" w:rsidRDefault="00A10638" w:rsidP="000B2402">
      <w:pPr>
        <w:rPr>
          <w:b/>
          <w:caps/>
          <w:szCs w:val="28"/>
        </w:rPr>
      </w:pPr>
    </w:p>
    <w:p w:rsidR="00A10638" w:rsidRDefault="00A10638" w:rsidP="000B2402">
      <w:pPr>
        <w:rPr>
          <w:b/>
          <w:caps/>
          <w:szCs w:val="28"/>
        </w:rPr>
      </w:pPr>
    </w:p>
    <w:p w:rsidR="00A10638" w:rsidRDefault="00A10638" w:rsidP="000B2402">
      <w:pPr>
        <w:rPr>
          <w:b/>
          <w:caps/>
          <w:szCs w:val="28"/>
        </w:rPr>
      </w:pPr>
    </w:p>
    <w:p w:rsidR="000B2402" w:rsidRDefault="000B2402" w:rsidP="000B2402">
      <w:pPr>
        <w:rPr>
          <w:b/>
          <w:caps/>
          <w:szCs w:val="28"/>
        </w:rPr>
      </w:pPr>
      <w:r>
        <w:rPr>
          <w:b/>
          <w:caps/>
          <w:szCs w:val="28"/>
        </w:rPr>
        <w:lastRenderedPageBreak/>
        <w:t>Составители:</w:t>
      </w:r>
    </w:p>
    <w:p w:rsidR="000B2402" w:rsidRDefault="000B2402" w:rsidP="000B2402">
      <w:pPr>
        <w:rPr>
          <w:caps/>
          <w:szCs w:val="28"/>
        </w:rPr>
      </w:pPr>
    </w:p>
    <w:p w:rsidR="000B2402" w:rsidRDefault="000B2402" w:rsidP="000B2402">
      <w:pPr>
        <w:rPr>
          <w:caps/>
          <w:szCs w:val="28"/>
        </w:rPr>
      </w:pPr>
      <w:r w:rsidRPr="000B2402">
        <w:rPr>
          <w:b/>
          <w:szCs w:val="28"/>
        </w:rPr>
        <w:t>Игнатович</w:t>
      </w:r>
      <w:r w:rsidRPr="000B2402">
        <w:rPr>
          <w:b/>
          <w:caps/>
          <w:szCs w:val="28"/>
        </w:rPr>
        <w:t xml:space="preserve"> Т.В</w:t>
      </w:r>
      <w:r>
        <w:rPr>
          <w:caps/>
          <w:szCs w:val="28"/>
        </w:rPr>
        <w:t xml:space="preserve">., </w:t>
      </w:r>
      <w:r>
        <w:rPr>
          <w:szCs w:val="28"/>
        </w:rPr>
        <w:t>доцент, кандидат педагогических наук;</w:t>
      </w:r>
    </w:p>
    <w:p w:rsidR="00E02E13" w:rsidRDefault="00E02E13" w:rsidP="000B2402">
      <w:pPr>
        <w:rPr>
          <w:b/>
          <w:szCs w:val="28"/>
        </w:rPr>
      </w:pPr>
    </w:p>
    <w:p w:rsidR="000B2402" w:rsidRDefault="000B2402" w:rsidP="000B2402">
      <w:pPr>
        <w:rPr>
          <w:caps/>
          <w:szCs w:val="28"/>
        </w:rPr>
      </w:pPr>
      <w:r w:rsidRPr="000B2402">
        <w:rPr>
          <w:b/>
          <w:szCs w:val="28"/>
        </w:rPr>
        <w:t>Проскалович</w:t>
      </w:r>
      <w:r w:rsidRPr="000B2402">
        <w:rPr>
          <w:b/>
          <w:caps/>
          <w:szCs w:val="28"/>
        </w:rPr>
        <w:t xml:space="preserve"> О.В</w:t>
      </w:r>
      <w:r>
        <w:rPr>
          <w:caps/>
          <w:szCs w:val="28"/>
        </w:rPr>
        <w:t xml:space="preserve">., </w:t>
      </w:r>
      <w:r>
        <w:rPr>
          <w:szCs w:val="28"/>
        </w:rPr>
        <w:t>доцент, кандидат педагогических наук</w:t>
      </w:r>
      <w:r>
        <w:rPr>
          <w:caps/>
          <w:szCs w:val="28"/>
        </w:rPr>
        <w:t>;</w:t>
      </w:r>
    </w:p>
    <w:p w:rsidR="000B2402" w:rsidRDefault="000B2402" w:rsidP="000B2402">
      <w:pPr>
        <w:rPr>
          <w:caps/>
          <w:szCs w:val="28"/>
        </w:rPr>
      </w:pPr>
    </w:p>
    <w:p w:rsidR="000B2402" w:rsidRDefault="000B2402" w:rsidP="000B2402">
      <w:pPr>
        <w:rPr>
          <w:caps/>
          <w:szCs w:val="28"/>
        </w:rPr>
      </w:pPr>
    </w:p>
    <w:p w:rsidR="000B2402" w:rsidRDefault="000B2402" w:rsidP="000A0C1F">
      <w:pPr>
        <w:pStyle w:val="8"/>
        <w:spacing w:before="0"/>
        <w:jc w:val="both"/>
        <w:rPr>
          <w:sz w:val="28"/>
          <w:szCs w:val="28"/>
        </w:rPr>
      </w:pPr>
      <w:r>
        <w:rPr>
          <w:rFonts w:ascii="Times New Roman" w:eastAsia="Calibri" w:hAnsi="Times New Roman"/>
          <w:b/>
          <w:caps/>
          <w:color w:val="auto"/>
          <w:sz w:val="28"/>
          <w:szCs w:val="28"/>
        </w:rPr>
        <w:t>Рецензенты</w:t>
      </w:r>
      <w:r>
        <w:rPr>
          <w:rStyle w:val="a9"/>
          <w:rFonts w:eastAsia="Calibri"/>
          <w:b/>
          <w:caps/>
          <w:color w:val="auto"/>
        </w:rPr>
        <w:t>:</w:t>
      </w:r>
      <w:r w:rsidR="00BF2C07">
        <w:rPr>
          <w:rStyle w:val="a9"/>
          <w:rFonts w:eastAsia="Calibri"/>
          <w:b/>
          <w:caps/>
          <w:color w:val="auto"/>
        </w:rPr>
        <w:t xml:space="preserve"> </w:t>
      </w:r>
      <w:r w:rsidR="00BF2C07" w:rsidRPr="00BF2C07">
        <w:rPr>
          <w:rFonts w:ascii="Times New Roman" w:hAnsi="Times New Roman"/>
          <w:color w:val="auto"/>
          <w:sz w:val="28"/>
          <w:szCs w:val="28"/>
        </w:rPr>
        <w:t>к</w:t>
      </w:r>
      <w:r w:rsidRPr="00BF2C07">
        <w:rPr>
          <w:rFonts w:ascii="Times New Roman" w:hAnsi="Times New Roman"/>
          <w:color w:val="auto"/>
          <w:sz w:val="28"/>
          <w:szCs w:val="28"/>
        </w:rPr>
        <w:t>афедра</w:t>
      </w:r>
      <w:r w:rsidRPr="00BF2C07">
        <w:rPr>
          <w:rFonts w:ascii="Times New Roman" w:hAnsi="Times New Roman"/>
          <w:sz w:val="28"/>
          <w:szCs w:val="28"/>
        </w:rPr>
        <w:t xml:space="preserve"> </w:t>
      </w:r>
      <w:r w:rsidR="00BF2C07" w:rsidRPr="00BF2C07">
        <w:rPr>
          <w:rFonts w:ascii="Times New Roman" w:hAnsi="Times New Roman"/>
          <w:color w:val="000000"/>
          <w:spacing w:val="2"/>
          <w:sz w:val="28"/>
          <w:szCs w:val="28"/>
        </w:rPr>
        <w:t>общего и русского языкознания УО “Витебский государственный университет им. П. М. Машерова”, протокол № 14 от 17 июня 2014 г.</w:t>
      </w:r>
      <w:r>
        <w:rPr>
          <w:sz w:val="28"/>
          <w:szCs w:val="28"/>
        </w:rPr>
        <w:t>;</w:t>
      </w:r>
    </w:p>
    <w:p w:rsidR="000B2402" w:rsidRPr="000A0C1F" w:rsidRDefault="000A0C1F" w:rsidP="000A0C1F">
      <w:pPr>
        <w:jc w:val="both"/>
        <w:rPr>
          <w:caps/>
          <w:szCs w:val="28"/>
        </w:rPr>
      </w:pPr>
      <w:r>
        <w:rPr>
          <w:caps/>
          <w:szCs w:val="28"/>
        </w:rPr>
        <w:t>И.П.</w:t>
      </w:r>
      <w:r>
        <w:rPr>
          <w:szCs w:val="28"/>
        </w:rPr>
        <w:t xml:space="preserve">Кудреватых, доктор фил.наук, завкафедрой культуры речи и межкультурных коммуникаций УО </w:t>
      </w:r>
      <w:r w:rsidRPr="000A0C1F">
        <w:rPr>
          <w:szCs w:val="28"/>
        </w:rPr>
        <w:t xml:space="preserve">"Белорусский государственный педагогический университет имени Максима </w:t>
      </w:r>
      <w:r>
        <w:rPr>
          <w:szCs w:val="28"/>
        </w:rPr>
        <w:t>Т</w:t>
      </w:r>
      <w:r w:rsidRPr="000A0C1F">
        <w:rPr>
          <w:szCs w:val="28"/>
        </w:rPr>
        <w:t>анка"</w:t>
      </w:r>
      <w:r w:rsidR="00E02E13">
        <w:rPr>
          <w:szCs w:val="28"/>
        </w:rPr>
        <w:t>.</w:t>
      </w:r>
    </w:p>
    <w:p w:rsidR="000B2402" w:rsidRDefault="000B2402" w:rsidP="000B2402">
      <w:pPr>
        <w:pStyle w:val="a7"/>
        <w:spacing w:after="0"/>
        <w:rPr>
          <w:szCs w:val="28"/>
        </w:rPr>
      </w:pPr>
    </w:p>
    <w:p w:rsidR="000B2402" w:rsidRDefault="000B2402" w:rsidP="000B2402">
      <w:pPr>
        <w:rPr>
          <w:szCs w:val="28"/>
        </w:rPr>
      </w:pPr>
    </w:p>
    <w:p w:rsidR="000B2402" w:rsidRDefault="000B2402" w:rsidP="000B2402">
      <w:pPr>
        <w:pStyle w:val="8"/>
        <w:spacing w:before="0"/>
        <w:rPr>
          <w:rFonts w:ascii="Times New Roman" w:eastAsia="Calibri" w:hAnsi="Times New Roman"/>
          <w:b/>
          <w:caps/>
          <w:color w:val="auto"/>
          <w:sz w:val="28"/>
          <w:szCs w:val="28"/>
        </w:rPr>
      </w:pPr>
      <w:r>
        <w:rPr>
          <w:rFonts w:ascii="Times New Roman" w:eastAsia="Calibri" w:hAnsi="Times New Roman"/>
          <w:b/>
          <w:caps/>
          <w:color w:val="auto"/>
          <w:sz w:val="28"/>
          <w:szCs w:val="28"/>
        </w:rPr>
        <w:t>РЕКОМЕНДОВАНА К УТВЕРЖДЕНИЮ В КАЧЕСТВЕ ТИПОВОЙ:</w:t>
      </w:r>
    </w:p>
    <w:p w:rsidR="000B2402" w:rsidRDefault="000B2402" w:rsidP="000B2402">
      <w:pPr>
        <w:spacing w:before="120"/>
        <w:jc w:val="both"/>
        <w:rPr>
          <w:szCs w:val="28"/>
        </w:rPr>
      </w:pPr>
      <w:r>
        <w:rPr>
          <w:szCs w:val="28"/>
        </w:rPr>
        <w:t>Кафедрой риторики и методики преподавания языка и литературы</w:t>
      </w:r>
    </w:p>
    <w:p w:rsidR="000B2402" w:rsidRDefault="000B2402" w:rsidP="000B2402">
      <w:pPr>
        <w:pStyle w:val="a7"/>
        <w:spacing w:after="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0B2402" w:rsidRDefault="000B2402" w:rsidP="000B2402">
      <w:pPr>
        <w:jc w:val="both"/>
        <w:rPr>
          <w:szCs w:val="28"/>
        </w:rPr>
      </w:pPr>
      <w:r>
        <w:rPr>
          <w:szCs w:val="28"/>
        </w:rPr>
        <w:t xml:space="preserve">(протокол № </w:t>
      </w:r>
      <w:r w:rsidR="00EC56E0">
        <w:rPr>
          <w:szCs w:val="28"/>
        </w:rPr>
        <w:t>1</w:t>
      </w:r>
      <w:r w:rsidR="005A0BCA">
        <w:rPr>
          <w:szCs w:val="28"/>
        </w:rPr>
        <w:t>1</w:t>
      </w:r>
      <w:r>
        <w:rPr>
          <w:szCs w:val="28"/>
        </w:rPr>
        <w:t xml:space="preserve"> от </w:t>
      </w:r>
      <w:r w:rsidR="00EC56E0">
        <w:rPr>
          <w:szCs w:val="28"/>
        </w:rPr>
        <w:t>2</w:t>
      </w:r>
      <w:r w:rsidR="00700C4C" w:rsidRPr="00B33043">
        <w:rPr>
          <w:szCs w:val="28"/>
        </w:rPr>
        <w:t>7</w:t>
      </w:r>
      <w:r w:rsidR="00EC56E0">
        <w:rPr>
          <w:szCs w:val="28"/>
        </w:rPr>
        <w:t>.0</w:t>
      </w:r>
      <w:r w:rsidR="005A0BCA">
        <w:rPr>
          <w:szCs w:val="28"/>
        </w:rPr>
        <w:t>5</w:t>
      </w:r>
      <w:r w:rsidR="00EC56E0">
        <w:rPr>
          <w:szCs w:val="28"/>
        </w:rPr>
        <w:t>.14 г.</w:t>
      </w:r>
      <w:r>
        <w:rPr>
          <w:szCs w:val="28"/>
        </w:rPr>
        <w:t>);</w:t>
      </w:r>
    </w:p>
    <w:p w:rsidR="000B2402" w:rsidRDefault="000B2402" w:rsidP="000B2402">
      <w:pPr>
        <w:spacing w:before="120"/>
        <w:jc w:val="both"/>
        <w:rPr>
          <w:szCs w:val="28"/>
        </w:rPr>
      </w:pPr>
      <w:r>
        <w:rPr>
          <w:szCs w:val="28"/>
        </w:rPr>
        <w:t xml:space="preserve">Научно-методическим советом </w:t>
      </w:r>
      <w:r w:rsidR="00A10638">
        <w:rPr>
          <w:szCs w:val="28"/>
        </w:rPr>
        <w:t>Белорусского государственного университета</w:t>
      </w:r>
    </w:p>
    <w:p w:rsidR="00A10638" w:rsidRDefault="000B2402" w:rsidP="000B2402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0B2402" w:rsidRDefault="00A10638" w:rsidP="000B2402">
      <w:pPr>
        <w:jc w:val="both"/>
        <w:rPr>
          <w:szCs w:val="28"/>
        </w:rPr>
      </w:pPr>
      <w:r>
        <w:rPr>
          <w:szCs w:val="28"/>
        </w:rPr>
        <w:t xml:space="preserve"> </w:t>
      </w:r>
      <w:r w:rsidR="000B2402">
        <w:rPr>
          <w:szCs w:val="28"/>
        </w:rPr>
        <w:t xml:space="preserve">(протокол № </w:t>
      </w:r>
      <w:r>
        <w:rPr>
          <w:szCs w:val="28"/>
        </w:rPr>
        <w:t>6</w:t>
      </w:r>
      <w:r w:rsidR="000B2402">
        <w:rPr>
          <w:szCs w:val="28"/>
        </w:rPr>
        <w:t xml:space="preserve"> от </w:t>
      </w:r>
      <w:r>
        <w:rPr>
          <w:szCs w:val="28"/>
        </w:rPr>
        <w:t>20.06.14 г.</w:t>
      </w:r>
      <w:r w:rsidR="000B2402">
        <w:rPr>
          <w:szCs w:val="28"/>
        </w:rPr>
        <w:t>);</w:t>
      </w:r>
    </w:p>
    <w:p w:rsidR="000B2402" w:rsidRDefault="000B2402" w:rsidP="000B2402">
      <w:pPr>
        <w:spacing w:before="12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Научно-методическим советом по </w:t>
      </w:r>
      <w:r w:rsidR="00A10638">
        <w:rPr>
          <w:color w:val="000000"/>
          <w:spacing w:val="-2"/>
        </w:rPr>
        <w:t>филологическим наукам</w:t>
      </w:r>
      <w:r>
        <w:rPr>
          <w:color w:val="000000"/>
          <w:spacing w:val="-2"/>
        </w:rPr>
        <w:t xml:space="preserve"> Учебно-</w:t>
      </w:r>
    </w:p>
    <w:p w:rsidR="000B2402" w:rsidRDefault="00A10638" w:rsidP="000B2402">
      <w:pPr>
        <w:ind w:left="3538"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0B2402" w:rsidRDefault="000B2402" w:rsidP="000B2402">
      <w:pPr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методического объединения </w:t>
      </w:r>
      <w:r w:rsidR="00A10638">
        <w:rPr>
          <w:color w:val="000000"/>
          <w:spacing w:val="-2"/>
        </w:rPr>
        <w:t>по гуманитарному образованию</w:t>
      </w:r>
    </w:p>
    <w:p w:rsidR="000B2402" w:rsidRDefault="000B2402" w:rsidP="000B2402">
      <w:pPr>
        <w:jc w:val="both"/>
        <w:rPr>
          <w:color w:val="000000"/>
          <w:spacing w:val="-2"/>
          <w:sz w:val="18"/>
          <w:szCs w:val="18"/>
        </w:rPr>
      </w:pPr>
      <w:r>
        <w:rPr>
          <w:color w:val="000000"/>
          <w:spacing w:val="-2"/>
          <w:sz w:val="18"/>
          <w:szCs w:val="18"/>
        </w:rPr>
        <w:tab/>
      </w:r>
      <w:r>
        <w:rPr>
          <w:color w:val="000000"/>
          <w:spacing w:val="-2"/>
          <w:sz w:val="18"/>
          <w:szCs w:val="18"/>
        </w:rPr>
        <w:tab/>
      </w:r>
      <w:r>
        <w:rPr>
          <w:color w:val="000000"/>
          <w:spacing w:val="-2"/>
          <w:sz w:val="18"/>
          <w:szCs w:val="18"/>
        </w:rPr>
        <w:tab/>
      </w:r>
      <w:r>
        <w:rPr>
          <w:color w:val="000000"/>
          <w:spacing w:val="-2"/>
          <w:sz w:val="18"/>
          <w:szCs w:val="18"/>
        </w:rPr>
        <w:tab/>
      </w:r>
    </w:p>
    <w:p w:rsidR="000B2402" w:rsidRDefault="000B2402" w:rsidP="000B2402">
      <w:pPr>
        <w:jc w:val="both"/>
        <w:rPr>
          <w:szCs w:val="28"/>
        </w:rPr>
      </w:pPr>
      <w:r>
        <w:rPr>
          <w:szCs w:val="28"/>
        </w:rPr>
        <w:t xml:space="preserve">(протокол № </w:t>
      </w:r>
      <w:r w:rsidR="0046686D">
        <w:rPr>
          <w:szCs w:val="28"/>
        </w:rPr>
        <w:t>1</w:t>
      </w:r>
      <w:r>
        <w:rPr>
          <w:szCs w:val="28"/>
        </w:rPr>
        <w:t xml:space="preserve"> от </w:t>
      </w:r>
      <w:r w:rsidR="0046686D">
        <w:rPr>
          <w:szCs w:val="28"/>
        </w:rPr>
        <w:t>11</w:t>
      </w:r>
      <w:r w:rsidR="0031321E">
        <w:rPr>
          <w:szCs w:val="28"/>
        </w:rPr>
        <w:t>.0</w:t>
      </w:r>
      <w:r w:rsidR="0046686D">
        <w:rPr>
          <w:szCs w:val="28"/>
        </w:rPr>
        <w:t>9</w:t>
      </w:r>
      <w:r w:rsidR="0031321E">
        <w:rPr>
          <w:szCs w:val="28"/>
        </w:rPr>
        <w:t>.14 г.</w:t>
      </w:r>
      <w:r>
        <w:rPr>
          <w:szCs w:val="28"/>
        </w:rPr>
        <w:t>)</w:t>
      </w:r>
    </w:p>
    <w:p w:rsidR="000B2402" w:rsidRDefault="000B2402" w:rsidP="000B2402">
      <w:pPr>
        <w:jc w:val="both"/>
        <w:rPr>
          <w:szCs w:val="28"/>
        </w:rPr>
      </w:pPr>
    </w:p>
    <w:p w:rsidR="000B2402" w:rsidRDefault="000B2402" w:rsidP="000B2402">
      <w:pPr>
        <w:jc w:val="both"/>
        <w:rPr>
          <w:szCs w:val="28"/>
        </w:rPr>
      </w:pPr>
    </w:p>
    <w:p w:rsidR="000B2402" w:rsidRDefault="000B2402" w:rsidP="000B2402">
      <w:pPr>
        <w:pStyle w:val="2"/>
        <w:spacing w:after="0" w:line="240" w:lineRule="auto"/>
        <w:rPr>
          <w:szCs w:val="28"/>
        </w:rPr>
      </w:pPr>
    </w:p>
    <w:p w:rsidR="000B2402" w:rsidRDefault="000B2402" w:rsidP="000B2402">
      <w:pPr>
        <w:pStyle w:val="2"/>
        <w:spacing w:after="0" w:line="240" w:lineRule="auto"/>
        <w:rPr>
          <w:szCs w:val="28"/>
        </w:rPr>
      </w:pPr>
    </w:p>
    <w:p w:rsidR="000B2402" w:rsidRDefault="000B2402" w:rsidP="000B2402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Ответственный за редакцию: Т.В. Игнатович</w:t>
      </w:r>
      <w:r w:rsidR="00A10638">
        <w:rPr>
          <w:sz w:val="28"/>
          <w:szCs w:val="28"/>
        </w:rPr>
        <w:t xml:space="preserve">. </w:t>
      </w:r>
      <w:r>
        <w:rPr>
          <w:sz w:val="28"/>
          <w:szCs w:val="28"/>
        </w:rPr>
        <w:t>О.В.Проскалович</w:t>
      </w:r>
    </w:p>
    <w:p w:rsidR="000B2402" w:rsidRDefault="000B2402" w:rsidP="000B2402">
      <w:pPr>
        <w:pStyle w:val="2"/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0B2402" w:rsidRDefault="000B2402" w:rsidP="000B2402">
      <w:pPr>
        <w:pStyle w:val="2"/>
        <w:spacing w:after="0" w:line="240" w:lineRule="auto"/>
        <w:rPr>
          <w:sz w:val="18"/>
          <w:szCs w:val="18"/>
        </w:rPr>
      </w:pPr>
      <w:r>
        <w:rPr>
          <w:sz w:val="28"/>
          <w:szCs w:val="28"/>
        </w:rPr>
        <w:t>Ответственный за выпуск: Т.В. Игнатович</w:t>
      </w:r>
      <w:r w:rsidR="00A10638">
        <w:rPr>
          <w:sz w:val="28"/>
          <w:szCs w:val="28"/>
        </w:rPr>
        <w:t xml:space="preserve">, </w:t>
      </w:r>
      <w:r>
        <w:rPr>
          <w:sz w:val="28"/>
          <w:szCs w:val="28"/>
        </w:rPr>
        <w:t>О.В.Проскалович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0B2402" w:rsidRDefault="000B2402" w:rsidP="000B2402">
      <w:pPr>
        <w:jc w:val="right"/>
        <w:rPr>
          <w:szCs w:val="28"/>
        </w:rPr>
      </w:pPr>
      <w:r>
        <w:rPr>
          <w:spacing w:val="-2"/>
          <w:szCs w:val="28"/>
        </w:rPr>
        <w:br w:type="page"/>
      </w:r>
    </w:p>
    <w:p w:rsidR="0046102D" w:rsidRDefault="0046102D" w:rsidP="0046102D">
      <w:pPr>
        <w:pStyle w:val="1"/>
        <w:spacing w:before="0"/>
        <w:jc w:val="center"/>
        <w:rPr>
          <w:rFonts w:ascii="Times New Roman" w:hAnsi="Times New Roman"/>
          <w:color w:val="000000"/>
          <w:spacing w:val="20"/>
        </w:rPr>
      </w:pPr>
      <w:r>
        <w:rPr>
          <w:rFonts w:ascii="Times New Roman" w:hAnsi="Times New Roman"/>
          <w:color w:val="000000"/>
          <w:spacing w:val="20"/>
        </w:rPr>
        <w:lastRenderedPageBreak/>
        <w:t>ПОЯСНИТЕЛЬНАЯ  ЗАПИСКА</w:t>
      </w:r>
    </w:p>
    <w:p w:rsidR="0046102D" w:rsidRDefault="0046102D" w:rsidP="0046102D">
      <w:pPr>
        <w:ind w:firstLine="709"/>
        <w:jc w:val="both"/>
        <w:rPr>
          <w:color w:val="000000"/>
        </w:rPr>
      </w:pPr>
    </w:p>
    <w:p w:rsidR="004C390F" w:rsidRDefault="0046102D" w:rsidP="0046102D">
      <w:pPr>
        <w:ind w:firstLine="709"/>
        <w:jc w:val="both"/>
      </w:pPr>
      <w:r>
        <w:rPr>
          <w:color w:val="000000"/>
        </w:rPr>
        <w:t xml:space="preserve">Интерес к изучению риторики во многом объясняется тем, что вопросы практического владения речью в новом информационном обществе вышли едва ли не на первый план. Многими осознаётся, что хорошая и убедительная речь есть инструмент карьеры, успеха, движения вперёд, а коммуникативные технологии общения становятся </w:t>
      </w:r>
      <w:r w:rsidR="004C390F" w:rsidRPr="004C390F">
        <w:rPr>
          <w:color w:val="000000"/>
        </w:rPr>
        <w:t>“</w:t>
      </w:r>
      <w:r>
        <w:rPr>
          <w:color w:val="000000"/>
        </w:rPr>
        <w:t>знаменем</w:t>
      </w:r>
      <w:r w:rsidR="004C390F" w:rsidRPr="004C390F">
        <w:rPr>
          <w:color w:val="000000"/>
        </w:rPr>
        <w:t>”</w:t>
      </w:r>
      <w:r>
        <w:rPr>
          <w:color w:val="000000"/>
        </w:rPr>
        <w:t xml:space="preserve"> новых методов обучения.</w:t>
      </w:r>
      <w:r w:rsidR="004C390F">
        <w:rPr>
          <w:color w:val="000000"/>
        </w:rPr>
        <w:t xml:space="preserve"> В соответствии с изложенными тенденциями, </w:t>
      </w:r>
      <w:r w:rsidR="004C390F" w:rsidRPr="004C390F">
        <w:rPr>
          <w:b/>
          <w:color w:val="000000"/>
        </w:rPr>
        <w:t xml:space="preserve">целью </w:t>
      </w:r>
      <w:r w:rsidR="004C390F">
        <w:rPr>
          <w:color w:val="000000"/>
        </w:rPr>
        <w:t xml:space="preserve">данного курса </w:t>
      </w:r>
      <w:r>
        <w:t>воспитание сильной языковой личности, “человека говорящего</w:t>
      </w:r>
      <w:r>
        <w:rPr>
          <w:lang w:val="be-BY"/>
        </w:rPr>
        <w:t>”</w:t>
      </w:r>
      <w:r>
        <w:t xml:space="preserve">, то есть владеющего в полной мере речью: умеющего найти содержание для раскрытия общих и конкретных тем, вступить в диалог и, аргументированно обосновав свою позицию, добиться взаимопонимания. </w:t>
      </w:r>
    </w:p>
    <w:p w:rsidR="0046102D" w:rsidRDefault="004C390F" w:rsidP="0046102D">
      <w:pPr>
        <w:ind w:firstLine="709"/>
        <w:jc w:val="both"/>
      </w:pPr>
      <w:r w:rsidRPr="00FF6E07">
        <w:t xml:space="preserve">В </w:t>
      </w:r>
      <w:r w:rsidRPr="00FF6E07">
        <w:rPr>
          <w:b/>
        </w:rPr>
        <w:t>задачи</w:t>
      </w:r>
      <w:r w:rsidRPr="00FF6E07">
        <w:t xml:space="preserve"> преподавания курса входят:</w:t>
      </w:r>
    </w:p>
    <w:p w:rsidR="0094688C" w:rsidRPr="008D0B5B" w:rsidRDefault="0094688C" w:rsidP="008D0B5B">
      <w:pPr>
        <w:pStyle w:val="aa"/>
        <w:numPr>
          <w:ilvl w:val="0"/>
          <w:numId w:val="4"/>
        </w:numPr>
        <w:jc w:val="both"/>
        <w:rPr>
          <w:bCs/>
        </w:rPr>
      </w:pPr>
      <w:r>
        <w:t xml:space="preserve">знакомство с </w:t>
      </w:r>
      <w:r w:rsidRPr="008D0B5B">
        <w:rPr>
          <w:bCs/>
        </w:rPr>
        <w:t>характеристикой общения по содержанию, форме и типу контактирования людей, критериями эффективности профессионального общения, с логическими и психологическими принципами общения, основами коммуникативного кодекса, составляющими коммуникативной успешности;</w:t>
      </w:r>
    </w:p>
    <w:p w:rsidR="0094688C" w:rsidRDefault="0094688C" w:rsidP="008D0B5B">
      <w:pPr>
        <w:pStyle w:val="aa"/>
        <w:numPr>
          <w:ilvl w:val="0"/>
          <w:numId w:val="4"/>
        </w:numPr>
        <w:jc w:val="both"/>
      </w:pPr>
      <w:r>
        <w:t>формирование умений и навыков эффективного речевого поведения с учётом особенностей речевой ситуации и целей общения;</w:t>
      </w:r>
    </w:p>
    <w:p w:rsidR="0094688C" w:rsidRPr="004C390F" w:rsidRDefault="0094688C" w:rsidP="008D0B5B">
      <w:pPr>
        <w:pStyle w:val="aa"/>
        <w:numPr>
          <w:ilvl w:val="0"/>
          <w:numId w:val="4"/>
        </w:numPr>
        <w:jc w:val="both"/>
      </w:pPr>
      <w:r>
        <w:t xml:space="preserve">развитие общей коммуникативной культуры, проявляющейся прежде всего в ситуациях </w:t>
      </w:r>
      <w:r w:rsidR="008D0B5B">
        <w:t>повышенной коммуникативной ответственности.</w:t>
      </w:r>
    </w:p>
    <w:p w:rsidR="0046102D" w:rsidRDefault="0046102D" w:rsidP="0046102D">
      <w:pPr>
        <w:pStyle w:val="Normal1"/>
        <w:spacing w:line="32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Современным молодым специалистам присуще обостренное чувство справедливости, смелость в постановке и решении вопросов, критическое осмысление существующих концепций, самостоятельность суждений, умение быстро ориентироваться в постоянно меняющемся мире. Это приводит к повышенной требовательности в аргументировании научных, экономических, общественно-политических положений, к стремлению не просто принять истину, а прийти к ней в процессе серьезного размышления, всестороннего осмысления. Каждодневное общение происходит на базе коммуникативной компетенции человека, включающей “знание тех языковых и коммуникативных условий, которые говорящие вынуждены уметь воссоздавать для поддержания коммуникативной кооперации</w:t>
      </w:r>
      <w:r>
        <w:rPr>
          <w:rFonts w:ascii="Times New Roman" w:hAnsi="Times New Roman"/>
          <w:sz w:val="28"/>
          <w:lang w:val="be-BY"/>
        </w:rPr>
        <w:t>”</w:t>
      </w:r>
      <w:r>
        <w:rPr>
          <w:rFonts w:ascii="Times New Roman" w:hAnsi="Times New Roman"/>
          <w:sz w:val="28"/>
          <w:lang w:val="ru-RU"/>
        </w:rPr>
        <w:t>.</w:t>
      </w:r>
    </w:p>
    <w:p w:rsidR="0046102D" w:rsidRDefault="0046102D" w:rsidP="0046102D">
      <w:pPr>
        <w:pStyle w:val="Normal1"/>
        <w:spacing w:line="32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Интерактивность (или открытость к общению) обре</w:t>
      </w:r>
      <w:r w:rsidR="004C390F">
        <w:rPr>
          <w:rFonts w:ascii="Times New Roman" w:hAnsi="Times New Roman"/>
          <w:sz w:val="28"/>
          <w:lang w:val="ru-RU"/>
        </w:rPr>
        <w:t>тает в наши дни особое значение</w:t>
      </w:r>
      <w:r>
        <w:rPr>
          <w:rFonts w:ascii="Times New Roman" w:hAnsi="Times New Roman"/>
          <w:sz w:val="28"/>
          <w:lang w:val="ru-RU"/>
        </w:rPr>
        <w:t xml:space="preserve">, поэтому умению строить интересный, конструктивный диалог надо учить. Все вышесказанное обусловливает </w:t>
      </w:r>
      <w:r>
        <w:rPr>
          <w:rFonts w:ascii="Times New Roman" w:hAnsi="Times New Roman"/>
          <w:b/>
          <w:i/>
          <w:spacing w:val="20"/>
          <w:sz w:val="28"/>
          <w:lang w:val="ru-RU"/>
        </w:rPr>
        <w:t>актуальность</w:t>
      </w:r>
      <w:r>
        <w:rPr>
          <w:rFonts w:ascii="Times New Roman" w:hAnsi="Times New Roman"/>
          <w:sz w:val="28"/>
          <w:lang w:val="ru-RU"/>
        </w:rPr>
        <w:t xml:space="preserve"> проблематики курса.</w:t>
      </w:r>
    </w:p>
    <w:p w:rsidR="0046102D" w:rsidRPr="004C390F" w:rsidRDefault="0046102D" w:rsidP="0046102D">
      <w:pPr>
        <w:pStyle w:val="Normal1"/>
        <w:spacing w:line="32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Данный курс является итоговым, завершающим предметом цикла учебных дисциплин риторического профиля, предназначенного для обеспечения </w:t>
      </w:r>
      <w:r w:rsidR="004C390F">
        <w:rPr>
          <w:rFonts w:ascii="Times New Roman" w:hAnsi="Times New Roman"/>
          <w:sz w:val="28"/>
          <w:lang w:val="ru-RU"/>
        </w:rPr>
        <w:t>подготовки по направлению</w:t>
      </w:r>
      <w:r>
        <w:rPr>
          <w:rFonts w:ascii="Times New Roman" w:hAnsi="Times New Roman"/>
          <w:sz w:val="28"/>
          <w:lang w:val="ru-RU"/>
        </w:rPr>
        <w:t xml:space="preserve"> «Деловая коммуникация» специальностей «Русская филология» и «Белорусская филология». </w:t>
      </w:r>
      <w:r w:rsidR="004C390F">
        <w:rPr>
          <w:rFonts w:ascii="Times New Roman" w:hAnsi="Times New Roman"/>
          <w:sz w:val="28"/>
          <w:lang w:val="ru-RU"/>
        </w:rPr>
        <w:t>Его содержание взаимосвязано как с базовым курсом риторики, так и с различными учебными курсами по направлению «Деловая коммуникация»</w:t>
      </w:r>
      <w:r w:rsidR="004C390F" w:rsidRPr="004C390F">
        <w:rPr>
          <w:rFonts w:ascii="Times New Roman" w:hAnsi="Times New Roman"/>
          <w:sz w:val="28"/>
          <w:lang w:val="ru-RU"/>
        </w:rPr>
        <w:t xml:space="preserve">: </w:t>
      </w:r>
      <w:r w:rsidR="004C390F">
        <w:rPr>
          <w:rFonts w:ascii="Times New Roman" w:hAnsi="Times New Roman"/>
          <w:sz w:val="28"/>
          <w:lang w:val="ru-RU"/>
        </w:rPr>
        <w:t>культурой делового общения, теорией риторических жанров, техникой речи и др.</w:t>
      </w:r>
    </w:p>
    <w:p w:rsidR="0046102D" w:rsidRDefault="0046102D" w:rsidP="0046102D">
      <w:pPr>
        <w:pStyle w:val="Normal1"/>
        <w:spacing w:line="32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lastRenderedPageBreak/>
        <w:t xml:space="preserve">Его содержание аккумулирует и обобщает </w:t>
      </w:r>
      <w:r w:rsidR="000F7F26">
        <w:rPr>
          <w:rFonts w:ascii="Times New Roman" w:hAnsi="Times New Roman"/>
          <w:sz w:val="28"/>
          <w:lang w:val="ru-RU"/>
        </w:rPr>
        <w:t xml:space="preserve">сведения </w:t>
      </w:r>
      <w:r>
        <w:rPr>
          <w:rFonts w:ascii="Times New Roman" w:hAnsi="Times New Roman"/>
          <w:sz w:val="28"/>
          <w:lang w:val="ru-RU"/>
        </w:rPr>
        <w:t>об организации оптимальной коммуникации в потенциальной профессиональной сфере деятельности выпускников-филологов, оно позволяет развивать умения и навыки, необходимые для успешного диалога в различных коммуникативных ситуациях.</w:t>
      </w:r>
    </w:p>
    <w:p w:rsidR="00B33043" w:rsidRPr="00F60824" w:rsidRDefault="00B33043" w:rsidP="00F60824">
      <w:pPr>
        <w:ind w:firstLine="708"/>
        <w:jc w:val="both"/>
        <w:rPr>
          <w:bCs/>
          <w:szCs w:val="28"/>
          <w:lang w:val="be-BY"/>
        </w:rPr>
      </w:pPr>
      <w:r w:rsidRPr="00F60824">
        <w:rPr>
          <w:bCs/>
          <w:szCs w:val="28"/>
        </w:rPr>
        <w:t>Освоение образовательной программы по курсу «</w:t>
      </w:r>
      <w:r w:rsidRPr="00F60824">
        <w:rPr>
          <w:szCs w:val="28"/>
        </w:rPr>
        <w:t>Риторика профессионального диалога</w:t>
      </w:r>
      <w:r w:rsidRPr="00F60824">
        <w:rPr>
          <w:bCs/>
          <w:szCs w:val="28"/>
        </w:rPr>
        <w:t xml:space="preserve">» по специальности </w:t>
      </w:r>
      <w:r w:rsidRPr="00F60824">
        <w:rPr>
          <w:szCs w:val="28"/>
        </w:rPr>
        <w:t>1-21 05 01 «Белорусская филология (по направлениям)», 1-21 05 02 «Русская филология (по направлениям)» должно обеспечить формирование определенных компетенций.</w:t>
      </w:r>
    </w:p>
    <w:p w:rsidR="00B33043" w:rsidRDefault="00B33043" w:rsidP="00F60824">
      <w:pPr>
        <w:ind w:firstLine="708"/>
        <w:jc w:val="both"/>
      </w:pPr>
      <w:r>
        <w:t xml:space="preserve">Специалист должен: </w:t>
      </w:r>
    </w:p>
    <w:p w:rsidR="00B33043" w:rsidRDefault="00B33043" w:rsidP="00F60824">
      <w:pPr>
        <w:jc w:val="both"/>
      </w:pPr>
      <w:r>
        <w:t>– АК-1. Уметь применять базовые научно-теоретические знания для решения теоретических и практических задач.</w:t>
      </w:r>
    </w:p>
    <w:p w:rsidR="00B33043" w:rsidRDefault="00B33043" w:rsidP="00F60824">
      <w:pPr>
        <w:jc w:val="both"/>
      </w:pPr>
      <w:r>
        <w:t>– АК-2. Владеть системным и сравнительным анализом.</w:t>
      </w:r>
    </w:p>
    <w:p w:rsidR="00B33043" w:rsidRDefault="00B33043" w:rsidP="00F60824">
      <w:pPr>
        <w:jc w:val="both"/>
      </w:pPr>
      <w:r>
        <w:t>– АК-3. Владеть исследовательскими навыками.</w:t>
      </w:r>
    </w:p>
    <w:p w:rsidR="00B33043" w:rsidRDefault="00B33043" w:rsidP="00F60824">
      <w:pPr>
        <w:jc w:val="both"/>
      </w:pPr>
      <w:r>
        <w:t>– АК-4. Уметь работать самостоятельно.</w:t>
      </w:r>
    </w:p>
    <w:p w:rsidR="00B33043" w:rsidRDefault="00B33043" w:rsidP="00F60824">
      <w:pPr>
        <w:jc w:val="both"/>
      </w:pPr>
      <w:r>
        <w:t>– АК-5. Быть способным порождать новые идеи (обладать креативностью).</w:t>
      </w:r>
    </w:p>
    <w:p w:rsidR="00B33043" w:rsidRDefault="00B33043" w:rsidP="00F60824">
      <w:pPr>
        <w:jc w:val="both"/>
      </w:pPr>
      <w:r>
        <w:t>– АК-8. Обладать навыками устной и письменной коммуникации.</w:t>
      </w:r>
    </w:p>
    <w:p w:rsidR="00B33043" w:rsidRDefault="00B33043" w:rsidP="00F60824">
      <w:pPr>
        <w:jc w:val="both"/>
      </w:pPr>
      <w:r>
        <w:t>– АК-9. Уметь учиться, повышать свою квалификацию в течение всей жизни.</w:t>
      </w:r>
    </w:p>
    <w:p w:rsidR="00B33043" w:rsidRDefault="00B33043" w:rsidP="00F60824">
      <w:pPr>
        <w:jc w:val="both"/>
      </w:pPr>
      <w:r>
        <w:t>– СЛК-2. Быть способным к социальному взаимодействию.</w:t>
      </w:r>
    </w:p>
    <w:p w:rsidR="00B33043" w:rsidRDefault="00B33043" w:rsidP="00F60824">
      <w:pPr>
        <w:jc w:val="both"/>
      </w:pPr>
      <w:r>
        <w:t>– СЛК-3. Обладать способностью к межличностным коммуникациям.</w:t>
      </w:r>
    </w:p>
    <w:p w:rsidR="00B33043" w:rsidRDefault="00B33043" w:rsidP="00F60824">
      <w:pPr>
        <w:jc w:val="both"/>
      </w:pPr>
      <w:r>
        <w:t>– СЛК-4. Владеть навыками здоровьесбережения.</w:t>
      </w:r>
    </w:p>
    <w:p w:rsidR="00B33043" w:rsidRDefault="00B33043" w:rsidP="00F60824">
      <w:pPr>
        <w:jc w:val="both"/>
      </w:pPr>
      <w:r>
        <w:t>– СЛК-5. Быть способным к критике и самокритике.</w:t>
      </w:r>
    </w:p>
    <w:p w:rsidR="00B33043" w:rsidRDefault="00B33043" w:rsidP="00F60824">
      <w:pPr>
        <w:jc w:val="both"/>
      </w:pPr>
      <w:r>
        <w:t>– СЛК-6. Уметь работать в команде.</w:t>
      </w:r>
    </w:p>
    <w:p w:rsidR="00B33043" w:rsidRDefault="00B33043" w:rsidP="00F60824">
      <w:pPr>
        <w:jc w:val="both"/>
      </w:pPr>
      <w:r>
        <w:t>– СЛК-7. Логично, аргументированно и ясно строить устную и письменную речь, использовать навыки публичной речи, ведения дискуссии и полемики.</w:t>
      </w:r>
    </w:p>
    <w:p w:rsidR="00B33043" w:rsidRDefault="00B33043" w:rsidP="00F60824">
      <w:pPr>
        <w:jc w:val="both"/>
      </w:pPr>
      <w:r>
        <w:t>– ПК-1. Планировать, организовывать и вести педагогическую (учебную, методическую, воспитательную) деятельность.</w:t>
      </w:r>
    </w:p>
    <w:p w:rsidR="00B33043" w:rsidRDefault="00B33043" w:rsidP="00F60824">
      <w:pPr>
        <w:jc w:val="both"/>
      </w:pPr>
      <w:r>
        <w:t>– ПК-2. Применять различные технологии обучения языку и литературе, русскому языку как иностранному.</w:t>
      </w:r>
    </w:p>
    <w:p w:rsidR="00B33043" w:rsidRDefault="00B33043" w:rsidP="00F60824">
      <w:pPr>
        <w:jc w:val="both"/>
      </w:pPr>
      <w:r>
        <w:t>– ПК-3. Осваивать и внедрять в образовательный процесс инновационные образовательные технологии.</w:t>
      </w:r>
    </w:p>
    <w:p w:rsidR="00B33043" w:rsidRDefault="00B33043" w:rsidP="00F60824">
      <w:pPr>
        <w:jc w:val="both"/>
      </w:pPr>
      <w:r>
        <w:t>– ПК-4. Использовать в своей деятельности навыки педагогического (делового) общения.</w:t>
      </w:r>
    </w:p>
    <w:p w:rsidR="00B33043" w:rsidRDefault="00B33043" w:rsidP="00F60824">
      <w:pPr>
        <w:jc w:val="both"/>
      </w:pPr>
      <w:r>
        <w:t>– ПК-11. Применять современную методику реферирования и редактирования текстов.</w:t>
      </w:r>
    </w:p>
    <w:p w:rsidR="00B33043" w:rsidRDefault="00B33043" w:rsidP="00F60824">
      <w:pPr>
        <w:jc w:val="both"/>
      </w:pPr>
      <w:r>
        <w:t>– ПК-15. Организовывать работу малых коллективов исполнителей для достижения поставленных целей.</w:t>
      </w:r>
    </w:p>
    <w:p w:rsidR="00B33043" w:rsidRDefault="00B33043" w:rsidP="00F60824">
      <w:pPr>
        <w:jc w:val="both"/>
      </w:pPr>
      <w:r>
        <w:t>– ПК-16. Взаимодействовать со специалистами смежных профилей.</w:t>
      </w:r>
    </w:p>
    <w:p w:rsidR="00B33043" w:rsidRDefault="00B33043" w:rsidP="00F60824">
      <w:pPr>
        <w:jc w:val="both"/>
      </w:pPr>
      <w:r>
        <w:t>– ПК-17. Вести переговоры, разрабатывать контракты с другими заинтересованными участниками.</w:t>
      </w:r>
    </w:p>
    <w:p w:rsidR="00B33043" w:rsidRDefault="00B33043" w:rsidP="00F60824">
      <w:pPr>
        <w:jc w:val="both"/>
      </w:pPr>
      <w:r>
        <w:t>– ПК-18. Готовить доклады, материалы к презентациям и представительствовать на них.</w:t>
      </w:r>
    </w:p>
    <w:p w:rsidR="00B33043" w:rsidRDefault="00B33043" w:rsidP="00F60824">
      <w:pPr>
        <w:jc w:val="both"/>
      </w:pPr>
      <w:r>
        <w:t>– ПК-19. Использовать современные средства теле-и интернеткоммуникаций.</w:t>
      </w:r>
    </w:p>
    <w:p w:rsidR="00B33043" w:rsidRDefault="00B33043" w:rsidP="00F60824">
      <w:pPr>
        <w:jc w:val="both"/>
      </w:pPr>
      <w:r>
        <w:lastRenderedPageBreak/>
        <w:t>– ПК-20. Осваивать и реализовывать управленческие инновации в профессиональной деятельности.</w:t>
      </w:r>
    </w:p>
    <w:p w:rsidR="008D7871" w:rsidRDefault="008D7871" w:rsidP="008D7871">
      <w:pPr>
        <w:ind w:firstLine="709"/>
        <w:jc w:val="both"/>
        <w:rPr>
          <w:szCs w:val="28"/>
        </w:rPr>
      </w:pPr>
      <w:r>
        <w:rPr>
          <w:szCs w:val="28"/>
        </w:rPr>
        <w:t>В результате изучения дисциплины студент  должен:</w:t>
      </w:r>
    </w:p>
    <w:p w:rsidR="008D7871" w:rsidRDefault="008D7871" w:rsidP="008D7871">
      <w:pPr>
        <w:adjustRightInd w:val="0"/>
        <w:ind w:firstLine="709"/>
        <w:jc w:val="both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>знать:</w:t>
      </w:r>
    </w:p>
    <w:p w:rsidR="008D7871" w:rsidRDefault="008D7871" w:rsidP="008D7871">
      <w:pPr>
        <w:ind w:firstLine="709"/>
        <w:jc w:val="both"/>
        <w:rPr>
          <w:szCs w:val="28"/>
        </w:rPr>
      </w:pPr>
      <w:r>
        <w:rPr>
          <w:szCs w:val="28"/>
        </w:rPr>
        <w:t>– основные черты, определяющие своеобразие диалогического делового взаимодействия;</w:t>
      </w:r>
    </w:p>
    <w:p w:rsidR="008D7871" w:rsidRDefault="008D7871" w:rsidP="008D7871">
      <w:pPr>
        <w:ind w:firstLine="709"/>
        <w:jc w:val="both"/>
        <w:rPr>
          <w:szCs w:val="28"/>
        </w:rPr>
      </w:pPr>
      <w:r>
        <w:rPr>
          <w:szCs w:val="28"/>
        </w:rPr>
        <w:t>– дифференциацию диалогических профессионально ориентированных высказываний, различных по целеполаганию;</w:t>
      </w:r>
    </w:p>
    <w:p w:rsidR="008D7871" w:rsidRDefault="008D7871" w:rsidP="008D7871">
      <w:pPr>
        <w:ind w:firstLine="709"/>
        <w:jc w:val="both"/>
        <w:rPr>
          <w:szCs w:val="28"/>
        </w:rPr>
      </w:pPr>
      <w:r>
        <w:rPr>
          <w:szCs w:val="28"/>
        </w:rPr>
        <w:t>– стратегии и тактики коммуникативно грамотного речевого поведения в ходе профессионально направленной беседы, деловой полемики, на переговорах.</w:t>
      </w:r>
    </w:p>
    <w:p w:rsidR="008D7871" w:rsidRDefault="008D7871" w:rsidP="008D7871">
      <w:pPr>
        <w:adjustRightInd w:val="0"/>
        <w:ind w:firstLine="709"/>
        <w:jc w:val="both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>уметь:</w:t>
      </w:r>
    </w:p>
    <w:p w:rsidR="008D7871" w:rsidRDefault="008D7871" w:rsidP="008D7871">
      <w:pPr>
        <w:ind w:firstLine="709"/>
        <w:jc w:val="both"/>
        <w:rPr>
          <w:szCs w:val="28"/>
        </w:rPr>
      </w:pPr>
      <w:r>
        <w:rPr>
          <w:szCs w:val="28"/>
        </w:rPr>
        <w:t>– осмысливать и оценивать речевое поведение в типичных ситуациях диалогической профессиональной речи с целью его совершенствования;</w:t>
      </w:r>
    </w:p>
    <w:p w:rsidR="008D7871" w:rsidRDefault="008D7871" w:rsidP="008D7871">
      <w:pPr>
        <w:ind w:firstLine="709"/>
        <w:jc w:val="both"/>
        <w:rPr>
          <w:szCs w:val="28"/>
        </w:rPr>
      </w:pPr>
      <w:r>
        <w:rPr>
          <w:szCs w:val="28"/>
        </w:rPr>
        <w:t>– применять риторико-психологические, мыслительные и словесные техники, необходимые для полноценной профессиональной адаптации в ходе диалогического общения;</w:t>
      </w:r>
    </w:p>
    <w:p w:rsidR="008D7871" w:rsidRDefault="008D7871" w:rsidP="008D7871">
      <w:pPr>
        <w:ind w:firstLine="709"/>
        <w:jc w:val="both"/>
        <w:rPr>
          <w:szCs w:val="28"/>
        </w:rPr>
      </w:pPr>
      <w:r>
        <w:rPr>
          <w:szCs w:val="28"/>
        </w:rPr>
        <w:t>– успешно организовывать конструктивное по своему характеру диалогическое общение, ориентируясь на специфику различных жанровых форм деловой коммуникации.</w:t>
      </w:r>
    </w:p>
    <w:p w:rsidR="008D7871" w:rsidRDefault="008D7871" w:rsidP="008D7871">
      <w:pPr>
        <w:adjustRightInd w:val="0"/>
        <w:ind w:firstLine="709"/>
        <w:jc w:val="both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>владеть:</w:t>
      </w:r>
    </w:p>
    <w:p w:rsidR="008D7871" w:rsidRDefault="008D7871" w:rsidP="008D7871">
      <w:pPr>
        <w:ind w:firstLine="709"/>
        <w:jc w:val="both"/>
        <w:rPr>
          <w:szCs w:val="28"/>
        </w:rPr>
      </w:pPr>
      <w:r>
        <w:rPr>
          <w:szCs w:val="28"/>
        </w:rPr>
        <w:t>– приемами продуктивного ведения профессиональной беседы и переговоров;</w:t>
      </w:r>
    </w:p>
    <w:p w:rsidR="008D7871" w:rsidRDefault="008D7871" w:rsidP="008D7871">
      <w:pPr>
        <w:ind w:firstLine="709"/>
        <w:jc w:val="both"/>
        <w:rPr>
          <w:szCs w:val="28"/>
        </w:rPr>
      </w:pPr>
      <w:r>
        <w:rPr>
          <w:szCs w:val="28"/>
        </w:rPr>
        <w:t>– способами достижения коммуникативных целей в полемическом речевом взаимодействии;</w:t>
      </w:r>
    </w:p>
    <w:p w:rsidR="008D7871" w:rsidRDefault="008D7871" w:rsidP="008D7871">
      <w:pPr>
        <w:ind w:firstLine="709"/>
        <w:jc w:val="both"/>
        <w:rPr>
          <w:szCs w:val="28"/>
        </w:rPr>
      </w:pPr>
      <w:r>
        <w:rPr>
          <w:szCs w:val="28"/>
        </w:rPr>
        <w:t>– тактиками конструктивного диалогического общения в соответствии со спецификой деловой коммуникации и национально-культурными особенностями диалогического делового общения.</w:t>
      </w:r>
    </w:p>
    <w:p w:rsidR="00B33043" w:rsidRDefault="00B33043" w:rsidP="00F60824">
      <w:pPr>
        <w:ind w:firstLine="709"/>
        <w:jc w:val="both"/>
        <w:rPr>
          <w:szCs w:val="28"/>
        </w:rPr>
      </w:pPr>
    </w:p>
    <w:p w:rsidR="00070A26" w:rsidRDefault="0046102D" w:rsidP="0046102D">
      <w:pPr>
        <w:pStyle w:val="Normal1"/>
        <w:spacing w:line="32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Курс имеет практикоориентированную направленность, предполагает интерактивные формы работы, использование ролевых игр, основывается на активном включении в учебный процесс аудио- и видеоматериалов реальных профессиональных диалогов.</w:t>
      </w:r>
      <w:r w:rsidR="00FF6E07" w:rsidRPr="00FF6E07">
        <w:rPr>
          <w:rFonts w:ascii="Times New Roman" w:hAnsi="Times New Roman"/>
          <w:sz w:val="28"/>
          <w:lang w:val="ru-RU"/>
        </w:rPr>
        <w:t xml:space="preserve"> </w:t>
      </w:r>
    </w:p>
    <w:p w:rsidR="0046102D" w:rsidRDefault="0046102D" w:rsidP="0046102D">
      <w:pPr>
        <w:pStyle w:val="Normal1"/>
        <w:spacing w:line="32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Курс рассчитан на </w:t>
      </w:r>
      <w:r w:rsidR="00363BF0">
        <w:rPr>
          <w:rFonts w:ascii="Times New Roman" w:hAnsi="Times New Roman"/>
          <w:sz w:val="28"/>
          <w:lang w:val="ru-RU"/>
        </w:rPr>
        <w:t>7</w:t>
      </w:r>
      <w:r>
        <w:rPr>
          <w:rFonts w:ascii="Times New Roman" w:hAnsi="Times New Roman"/>
          <w:sz w:val="28"/>
          <w:lang w:val="ru-RU"/>
        </w:rPr>
        <w:t>2 часа</w:t>
      </w:r>
      <w:r w:rsidR="00892F48">
        <w:rPr>
          <w:rFonts w:ascii="Times New Roman" w:hAnsi="Times New Roman"/>
          <w:sz w:val="28"/>
          <w:lang w:val="ru-RU"/>
        </w:rPr>
        <w:t>.</w:t>
      </w:r>
      <w:r w:rsidR="008D7871">
        <w:rPr>
          <w:rFonts w:ascii="Times New Roman" w:hAnsi="Times New Roman"/>
          <w:sz w:val="28"/>
          <w:lang w:val="ru-RU"/>
        </w:rPr>
        <w:t xml:space="preserve"> Примерное распределение аудиторных часов по видам занятий: </w:t>
      </w:r>
      <w:r w:rsidR="0011406B">
        <w:rPr>
          <w:rFonts w:ascii="Times New Roman" w:hAnsi="Times New Roman"/>
          <w:sz w:val="28"/>
          <w:lang w:val="ru-RU"/>
        </w:rPr>
        <w:t>34 часа аудиторных</w:t>
      </w:r>
      <w:r w:rsidR="008D7871">
        <w:rPr>
          <w:rFonts w:ascii="Times New Roman" w:hAnsi="Times New Roman"/>
          <w:sz w:val="28"/>
          <w:lang w:val="ru-RU"/>
        </w:rPr>
        <w:t>, из них</w:t>
      </w:r>
      <w:r w:rsidR="0011406B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20 ч. лекцио</w:t>
      </w:r>
      <w:r w:rsidR="004C390F">
        <w:rPr>
          <w:rFonts w:ascii="Times New Roman" w:hAnsi="Times New Roman"/>
          <w:sz w:val="28"/>
          <w:lang w:val="ru-RU"/>
        </w:rPr>
        <w:t xml:space="preserve">нных, 10 ч. практических, </w:t>
      </w:r>
      <w:r w:rsidR="00FB0FAE">
        <w:rPr>
          <w:rFonts w:ascii="Times New Roman" w:hAnsi="Times New Roman"/>
          <w:sz w:val="28"/>
          <w:lang w:val="ru-RU"/>
        </w:rPr>
        <w:t>4</w:t>
      </w:r>
      <w:r w:rsidR="004C390F">
        <w:rPr>
          <w:rFonts w:ascii="Times New Roman" w:hAnsi="Times New Roman"/>
          <w:sz w:val="28"/>
          <w:lang w:val="ru-RU"/>
        </w:rPr>
        <w:t xml:space="preserve"> ч. – </w:t>
      </w:r>
      <w:r>
        <w:rPr>
          <w:rFonts w:ascii="Times New Roman" w:hAnsi="Times New Roman"/>
          <w:sz w:val="28"/>
          <w:lang w:val="ru-RU"/>
        </w:rPr>
        <w:t>контролируемая самостоятельная работа студентов. Форма отчётности – экзамен.</w:t>
      </w:r>
    </w:p>
    <w:p w:rsidR="0046102D" w:rsidRDefault="0046102D" w:rsidP="0046102D">
      <w:pPr>
        <w:ind w:firstLine="540"/>
        <w:jc w:val="center"/>
        <w:rPr>
          <w:b/>
        </w:rPr>
      </w:pPr>
      <w:r>
        <w:br w:type="page"/>
      </w:r>
      <w:r>
        <w:rPr>
          <w:b/>
        </w:rPr>
        <w:lastRenderedPageBreak/>
        <w:t xml:space="preserve">Примерный тематический план курса </w:t>
      </w:r>
    </w:p>
    <w:p w:rsidR="0046102D" w:rsidRDefault="0046102D" w:rsidP="0046102D">
      <w:pPr>
        <w:ind w:firstLine="540"/>
        <w:jc w:val="center"/>
        <w:rPr>
          <w:b/>
        </w:rPr>
      </w:pPr>
      <w:r>
        <w:rPr>
          <w:b/>
        </w:rPr>
        <w:t>«Риторика профессионального диалога»</w:t>
      </w:r>
    </w:p>
    <w:p w:rsidR="0046102D" w:rsidRDefault="0046102D" w:rsidP="0046102D">
      <w:pPr>
        <w:ind w:firstLine="54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20"/>
        <w:gridCol w:w="1270"/>
        <w:gridCol w:w="1355"/>
        <w:gridCol w:w="1107"/>
      </w:tblGrid>
      <w:tr w:rsidR="0046102D" w:rsidTr="0046102D">
        <w:trPr>
          <w:cantSplit/>
        </w:trPr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Названия</w:t>
            </w:r>
          </w:p>
          <w:p w:rsidR="0046102D" w:rsidRDefault="0046102D">
            <w:pPr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разделов и тем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часов</w:t>
            </w:r>
          </w:p>
        </w:tc>
      </w:tr>
      <w:tr w:rsidR="0046102D" w:rsidTr="0046102D">
        <w:trPr>
          <w:cantSplit/>
        </w:trPr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b/>
                <w:sz w:val="2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Лекции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Практи-ческие</w:t>
            </w:r>
          </w:p>
          <w:p w:rsidR="0046102D" w:rsidRDefault="0046102D">
            <w:pPr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занятия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Контро-лируе-мая самосто-ятель-ная</w:t>
            </w:r>
          </w:p>
          <w:p w:rsidR="0046102D" w:rsidRDefault="0046102D">
            <w:pPr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работа (КСР)</w:t>
            </w:r>
          </w:p>
        </w:tc>
      </w:tr>
      <w:tr w:rsidR="0046102D" w:rsidTr="0046102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jc w:val="both"/>
              <w:rPr>
                <w:b/>
                <w:sz w:val="22"/>
              </w:rPr>
            </w:pPr>
            <w:r>
              <w:rPr>
                <w:b/>
                <w:iCs/>
                <w:sz w:val="22"/>
              </w:rPr>
              <w:t>Введение. Предмет и задачи риторики диалога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281A32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</w:p>
        </w:tc>
      </w:tr>
      <w:tr w:rsidR="0046102D" w:rsidTr="0046102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jc w:val="both"/>
              <w:rPr>
                <w:b/>
                <w:sz w:val="22"/>
              </w:rPr>
            </w:pPr>
            <w:r>
              <w:rPr>
                <w:b/>
                <w:iCs/>
                <w:sz w:val="22"/>
              </w:rPr>
              <w:t>Раздел 1. Подходы к анализу профессионального диалога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281A32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</w:p>
        </w:tc>
      </w:tr>
      <w:tr w:rsidR="0046102D" w:rsidTr="0046102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pStyle w:val="a7"/>
              <w:spacing w:after="0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iCs/>
                <w:sz w:val="22"/>
                <w:szCs w:val="22"/>
              </w:rPr>
              <w:t>Раздел 2. Структурно-смысловые особенности диалога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FB0FAE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</w:tr>
      <w:tr w:rsidR="0046102D" w:rsidTr="0046102D"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rPr>
                <w:b/>
                <w:sz w:val="22"/>
              </w:rPr>
            </w:pPr>
            <w:r>
              <w:rPr>
                <w:spacing w:val="14"/>
                <w:sz w:val="22"/>
              </w:rPr>
              <w:t xml:space="preserve">2.1. </w:t>
            </w:r>
            <w:r>
              <w:rPr>
                <w:sz w:val="22"/>
              </w:rPr>
              <w:t>Диалог как аргументативный текст</w:t>
            </w:r>
          </w:p>
          <w:p w:rsidR="0046102D" w:rsidRDefault="0046102D">
            <w:pPr>
              <w:rPr>
                <w:sz w:val="22"/>
              </w:rPr>
            </w:pPr>
            <w:r>
              <w:rPr>
                <w:sz w:val="22"/>
              </w:rPr>
              <w:t>2.2. Требования, ошибки и уловки в аргументативном тексте</w:t>
            </w:r>
          </w:p>
          <w:p w:rsidR="0046102D" w:rsidRDefault="0046102D">
            <w:pPr>
              <w:spacing w:line="315" w:lineRule="exact"/>
              <w:jc w:val="both"/>
              <w:rPr>
                <w:sz w:val="22"/>
              </w:rPr>
            </w:pPr>
            <w:r>
              <w:rPr>
                <w:sz w:val="22"/>
              </w:rPr>
              <w:t>2.3. Корректные и некорректные приемы убеждения</w:t>
            </w:r>
          </w:p>
          <w:p w:rsidR="0046102D" w:rsidRDefault="0046102D">
            <w:pPr>
              <w:autoSpaceDE w:val="0"/>
              <w:autoSpaceDN w:val="0"/>
              <w:jc w:val="both"/>
              <w:rPr>
                <w:b/>
                <w:sz w:val="22"/>
              </w:rPr>
            </w:pPr>
            <w:r>
              <w:rPr>
                <w:sz w:val="22"/>
              </w:rPr>
              <w:t>2.4. Языковые выражение конструктивной стратегии общения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</w:p>
        </w:tc>
      </w:tr>
      <w:tr w:rsidR="0046102D" w:rsidTr="0046102D"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b/>
                <w:sz w:val="22"/>
              </w:rPr>
            </w:pPr>
          </w:p>
        </w:tc>
        <w:tc>
          <w:tcPr>
            <w:tcW w:w="3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</w:p>
        </w:tc>
      </w:tr>
      <w:tr w:rsidR="0046102D" w:rsidTr="0046102D"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b/>
                <w:sz w:val="22"/>
              </w:rPr>
            </w:pPr>
          </w:p>
        </w:tc>
        <w:tc>
          <w:tcPr>
            <w:tcW w:w="3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</w:p>
        </w:tc>
      </w:tr>
      <w:tr w:rsidR="0046102D" w:rsidTr="0046102D"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b/>
                <w:sz w:val="22"/>
              </w:rPr>
            </w:pPr>
          </w:p>
        </w:tc>
        <w:tc>
          <w:tcPr>
            <w:tcW w:w="3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 w:rsidP="00FB0FAE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46102D" w:rsidTr="0046102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pStyle w:val="Normal1"/>
              <w:spacing w:line="315" w:lineRule="exact"/>
              <w:jc w:val="both"/>
              <w:rPr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iCs/>
                <w:sz w:val="22"/>
                <w:szCs w:val="22"/>
                <w:lang w:val="ru-RU"/>
              </w:rPr>
              <w:t>Раздел 3. Психологические основы диалогического делового общения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FB0FAE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</w:tr>
      <w:tr w:rsidR="0046102D" w:rsidTr="0046102D"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jc w:val="both"/>
              <w:rPr>
                <w:b/>
                <w:sz w:val="22"/>
              </w:rPr>
            </w:pPr>
            <w:r>
              <w:rPr>
                <w:iCs/>
                <w:sz w:val="22"/>
              </w:rPr>
              <w:t>3.1. Приемы для диалогического убеждения партнера</w:t>
            </w:r>
          </w:p>
          <w:p w:rsidR="0046102D" w:rsidRDefault="0046102D">
            <w:pPr>
              <w:jc w:val="both"/>
              <w:rPr>
                <w:sz w:val="22"/>
                <w:lang w:val="be-BY"/>
              </w:rPr>
            </w:pPr>
            <w:r>
              <w:rPr>
                <w:sz w:val="22"/>
              </w:rPr>
              <w:t>3.2. Взаимодействие в общении</w:t>
            </w:r>
          </w:p>
          <w:p w:rsidR="0046102D" w:rsidRDefault="0046102D">
            <w:pPr>
              <w:autoSpaceDE w:val="0"/>
              <w:autoSpaceDN w:val="0"/>
              <w:jc w:val="both"/>
              <w:rPr>
                <w:b/>
                <w:sz w:val="22"/>
              </w:rPr>
            </w:pPr>
            <w:r>
              <w:rPr>
                <w:sz w:val="22"/>
              </w:rPr>
              <w:t>3.3. Способы представления информации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</w:p>
        </w:tc>
      </w:tr>
      <w:tr w:rsidR="0046102D" w:rsidTr="0046102D"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b/>
                <w:sz w:val="22"/>
              </w:rPr>
            </w:pPr>
          </w:p>
        </w:tc>
        <w:tc>
          <w:tcPr>
            <w:tcW w:w="3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 w:rsidP="00FB0FAE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46102D" w:rsidTr="0046102D"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b/>
                <w:sz w:val="22"/>
              </w:rPr>
            </w:pPr>
          </w:p>
        </w:tc>
        <w:tc>
          <w:tcPr>
            <w:tcW w:w="3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</w:tr>
      <w:tr w:rsidR="0046102D" w:rsidTr="0046102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jc w:val="both"/>
              <w:rPr>
                <w:sz w:val="22"/>
              </w:rPr>
            </w:pPr>
            <w:r>
              <w:rPr>
                <w:b/>
                <w:iCs/>
                <w:sz w:val="22"/>
              </w:rPr>
              <w:t>Раздел 4. Беседа и ее виды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FB0FAE" w:rsidP="00FB0FAE">
            <w:pPr>
              <w:autoSpaceDE w:val="0"/>
              <w:autoSpaceDN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</w:tr>
      <w:tr w:rsidR="0046102D" w:rsidTr="0046102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4.1.Профессиональный диалог и его виды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</w:tr>
      <w:tr w:rsidR="0046102D" w:rsidTr="0046102D"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jc w:val="both"/>
              <w:rPr>
                <w:sz w:val="22"/>
              </w:rPr>
            </w:pPr>
            <w:r>
              <w:rPr>
                <w:sz w:val="22"/>
              </w:rPr>
              <w:t>4.1.1. Деловая беседа</w:t>
            </w:r>
          </w:p>
          <w:p w:rsidR="0046102D" w:rsidRDefault="0046102D">
            <w:pPr>
              <w:jc w:val="both"/>
              <w:rPr>
                <w:sz w:val="22"/>
              </w:rPr>
            </w:pPr>
            <w:r>
              <w:rPr>
                <w:sz w:val="22"/>
              </w:rPr>
              <w:t>4.1.2. Переговоры</w:t>
            </w:r>
          </w:p>
          <w:p w:rsidR="0046102D" w:rsidRDefault="0046102D">
            <w:pPr>
              <w:jc w:val="both"/>
              <w:rPr>
                <w:sz w:val="22"/>
              </w:rPr>
            </w:pPr>
            <w:r>
              <w:rPr>
                <w:sz w:val="22"/>
              </w:rPr>
              <w:t>4.1.3. Интервью</w:t>
            </w:r>
          </w:p>
          <w:p w:rsidR="0046102D" w:rsidRDefault="0046102D">
            <w:pPr>
              <w:jc w:val="both"/>
              <w:rPr>
                <w:sz w:val="22"/>
              </w:rPr>
            </w:pPr>
            <w:r>
              <w:rPr>
                <w:sz w:val="22"/>
              </w:rPr>
              <w:t>4.1.4. Правила ведения делового телефонного разговора</w:t>
            </w:r>
          </w:p>
          <w:p w:rsidR="0046102D" w:rsidRDefault="0046102D">
            <w:pPr>
              <w:autoSpaceDE w:val="0"/>
              <w:autoSpaceDN w:val="0"/>
              <w:jc w:val="both"/>
              <w:rPr>
                <w:sz w:val="22"/>
              </w:rPr>
            </w:pPr>
            <w:r>
              <w:rPr>
                <w:sz w:val="22"/>
              </w:rPr>
              <w:t>4.1.5. Дискуссия в профессиональном общении</w:t>
            </w:r>
          </w:p>
        </w:tc>
        <w:tc>
          <w:tcPr>
            <w:tcW w:w="3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</w:tr>
      <w:tr w:rsidR="0046102D" w:rsidTr="0046102D"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3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</w:tr>
      <w:tr w:rsidR="0046102D" w:rsidTr="00FB0FAE"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3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</w:tr>
      <w:tr w:rsidR="0046102D" w:rsidTr="00FB0FAE"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3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</w:tr>
      <w:tr w:rsidR="0046102D" w:rsidTr="0046102D"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3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</w:tr>
      <w:tr w:rsidR="0046102D" w:rsidTr="0046102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jc w:val="both"/>
              <w:rPr>
                <w:sz w:val="22"/>
              </w:rPr>
            </w:pPr>
            <w:r>
              <w:rPr>
                <w:b/>
                <w:iCs/>
                <w:sz w:val="22"/>
              </w:rPr>
              <w:t>4.2. Мастерство ведения беседы в педагогическом общении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 w:rsidP="00FB0FAE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46102D" w:rsidTr="0046102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jc w:val="both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Раздел 5. Переговорный процесс в деловой коммуникации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 w:rsidP="00FB0FAE">
            <w:pPr>
              <w:autoSpaceDE w:val="0"/>
              <w:autoSpaceDN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</w:tr>
      <w:tr w:rsidR="0046102D" w:rsidTr="0046102D"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jc w:val="both"/>
              <w:rPr>
                <w:b/>
                <w:iCs/>
                <w:sz w:val="22"/>
              </w:rPr>
            </w:pPr>
            <w:r>
              <w:rPr>
                <w:iCs/>
                <w:sz w:val="22"/>
              </w:rPr>
              <w:t>5.1. Стратегии переговоров</w:t>
            </w:r>
          </w:p>
          <w:p w:rsidR="0046102D" w:rsidRDefault="0046102D">
            <w:pPr>
              <w:jc w:val="both"/>
              <w:rPr>
                <w:b/>
                <w:iCs/>
                <w:sz w:val="22"/>
              </w:rPr>
            </w:pPr>
            <w:r>
              <w:rPr>
                <w:sz w:val="22"/>
              </w:rPr>
              <w:t>5.2. Подготовка переговоров</w:t>
            </w:r>
          </w:p>
          <w:p w:rsidR="0046102D" w:rsidRDefault="0046102D">
            <w:pPr>
              <w:jc w:val="both"/>
              <w:rPr>
                <w:b/>
                <w:iCs/>
                <w:sz w:val="22"/>
              </w:rPr>
            </w:pPr>
            <w:r>
              <w:rPr>
                <w:sz w:val="22"/>
              </w:rPr>
              <w:t>5.3. Ситуация убеждения</w:t>
            </w:r>
          </w:p>
          <w:p w:rsidR="0046102D" w:rsidRDefault="0046102D">
            <w:pPr>
              <w:jc w:val="both"/>
              <w:rPr>
                <w:b/>
                <w:iCs/>
                <w:sz w:val="22"/>
              </w:rPr>
            </w:pPr>
            <w:r>
              <w:rPr>
                <w:sz w:val="22"/>
              </w:rPr>
              <w:t>5.4. Причины и виды агрессивного поведения</w:t>
            </w:r>
          </w:p>
          <w:p w:rsidR="0046102D" w:rsidRDefault="0046102D">
            <w:pPr>
              <w:autoSpaceDE w:val="0"/>
              <w:autoSpaceDN w:val="0"/>
              <w:jc w:val="both"/>
              <w:rPr>
                <w:b/>
                <w:iCs/>
                <w:sz w:val="22"/>
              </w:rPr>
            </w:pPr>
            <w:r>
              <w:rPr>
                <w:sz w:val="22"/>
              </w:rPr>
              <w:t>5.5. Психология влияния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</w:tr>
      <w:tr w:rsidR="0046102D" w:rsidTr="0046102D"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b/>
                <w:iCs/>
                <w:sz w:val="22"/>
              </w:rPr>
            </w:pPr>
          </w:p>
        </w:tc>
        <w:tc>
          <w:tcPr>
            <w:tcW w:w="3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</w:tr>
      <w:tr w:rsidR="0046102D" w:rsidTr="0046102D"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b/>
                <w:iCs/>
                <w:sz w:val="22"/>
              </w:rPr>
            </w:pPr>
          </w:p>
        </w:tc>
        <w:tc>
          <w:tcPr>
            <w:tcW w:w="3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</w:tr>
      <w:tr w:rsidR="0046102D" w:rsidTr="0046102D"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b/>
                <w:iCs/>
                <w:sz w:val="22"/>
              </w:rPr>
            </w:pPr>
          </w:p>
        </w:tc>
        <w:tc>
          <w:tcPr>
            <w:tcW w:w="3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 w:rsidP="00FB0FAE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46102D" w:rsidTr="0046102D"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b/>
                <w:iCs/>
                <w:sz w:val="22"/>
              </w:rPr>
            </w:pPr>
          </w:p>
        </w:tc>
        <w:tc>
          <w:tcPr>
            <w:tcW w:w="3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2D" w:rsidRDefault="0046102D">
            <w:pPr>
              <w:rPr>
                <w:sz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2D" w:rsidRDefault="0046102D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</w:tr>
      <w:tr w:rsidR="0046102D" w:rsidTr="0046102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jc w:val="both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Раздел 6. Национально-культурные особенности диалогического делового общения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jc w:val="center"/>
              <w:rPr>
                <w:b/>
                <w:sz w:val="22"/>
              </w:rPr>
            </w:pPr>
          </w:p>
        </w:tc>
      </w:tr>
      <w:tr w:rsidR="0046102D" w:rsidTr="0046102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часов: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rPr>
                <w:b/>
                <w:sz w:val="22"/>
              </w:rPr>
            </w:pPr>
            <w:r>
              <w:rPr>
                <w:b/>
                <w:sz w:val="22"/>
              </w:rPr>
              <w:t>20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ind w:firstLine="540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FB0FAE">
            <w:pPr>
              <w:autoSpaceDE w:val="0"/>
              <w:autoSpaceDN w:val="0"/>
              <w:ind w:firstLine="540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</w:tr>
      <w:tr w:rsidR="0046102D" w:rsidTr="0046102D">
        <w:trPr>
          <w:cantSplit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46102D">
            <w:pPr>
              <w:autoSpaceDE w:val="0"/>
              <w:autoSpaceDN w:val="0"/>
              <w:rPr>
                <w:b/>
                <w:sz w:val="22"/>
              </w:rPr>
            </w:pPr>
            <w:r>
              <w:rPr>
                <w:b/>
                <w:sz w:val="22"/>
              </w:rPr>
              <w:t>Итого</w:t>
            </w:r>
            <w:r w:rsidR="0011406B">
              <w:rPr>
                <w:b/>
                <w:sz w:val="22"/>
              </w:rPr>
              <w:t xml:space="preserve"> аудиторных часов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2D" w:rsidRDefault="00FB0FAE">
            <w:pPr>
              <w:autoSpaceDE w:val="0"/>
              <w:autoSpaceDN w:val="0"/>
              <w:ind w:firstLine="5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</w:t>
            </w:r>
          </w:p>
        </w:tc>
      </w:tr>
    </w:tbl>
    <w:p w:rsidR="0046102D" w:rsidRDefault="0046102D" w:rsidP="0046102D">
      <w:pPr>
        <w:pStyle w:val="Normal1"/>
        <w:spacing w:line="32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6102D" w:rsidRDefault="0046102D" w:rsidP="0046102D">
      <w:pPr>
        <w:jc w:val="center"/>
        <w:rPr>
          <w:b/>
          <w:szCs w:val="20"/>
        </w:rPr>
      </w:pPr>
      <w:r>
        <w:br w:type="page"/>
      </w:r>
      <w:r>
        <w:rPr>
          <w:b/>
        </w:rPr>
        <w:lastRenderedPageBreak/>
        <w:t>СОДЕРЖАНИЕ УЧЕБНОГО МАТЕРИАЛА</w:t>
      </w:r>
    </w:p>
    <w:p w:rsidR="0046102D" w:rsidRDefault="0046102D" w:rsidP="0046102D">
      <w:pPr>
        <w:pStyle w:val="Normal1"/>
        <w:spacing w:line="320" w:lineRule="exact"/>
        <w:jc w:val="center"/>
        <w:rPr>
          <w:rFonts w:ascii="Times New Roman" w:hAnsi="Times New Roman"/>
          <w:b/>
          <w:sz w:val="28"/>
          <w:lang w:val="ru-RU"/>
        </w:rPr>
      </w:pPr>
    </w:p>
    <w:p w:rsidR="0046102D" w:rsidRDefault="0046102D" w:rsidP="0046102D">
      <w:pPr>
        <w:ind w:firstLine="709"/>
        <w:jc w:val="both"/>
        <w:rPr>
          <w:b/>
          <w:iCs/>
          <w:szCs w:val="28"/>
        </w:rPr>
      </w:pPr>
      <w:r>
        <w:rPr>
          <w:b/>
          <w:iCs/>
          <w:szCs w:val="28"/>
        </w:rPr>
        <w:t xml:space="preserve">Предмет и задачи риторики диалога. </w:t>
      </w:r>
    </w:p>
    <w:p w:rsidR="0046102D" w:rsidRDefault="0046102D" w:rsidP="0046102D">
      <w:pPr>
        <w:ind w:firstLine="709"/>
        <w:jc w:val="both"/>
        <w:rPr>
          <w:szCs w:val="28"/>
        </w:rPr>
      </w:pPr>
      <w:r>
        <w:rPr>
          <w:iCs/>
          <w:szCs w:val="28"/>
        </w:rPr>
        <w:t xml:space="preserve">Общие требования к ведению диалога. </w:t>
      </w:r>
      <w:r>
        <w:rPr>
          <w:szCs w:val="28"/>
        </w:rPr>
        <w:t>Типы речевых актов в профессиональном общении в зависимости от ожидаемой реакции адресата: вопросы, побуждения, сообщения.</w:t>
      </w:r>
    </w:p>
    <w:p w:rsidR="0046102D" w:rsidRDefault="0046102D" w:rsidP="0046102D">
      <w:pPr>
        <w:pStyle w:val="a7"/>
        <w:spacing w:after="0"/>
        <w:ind w:firstLine="709"/>
        <w:rPr>
          <w:i/>
          <w:iCs/>
          <w:sz w:val="28"/>
          <w:szCs w:val="28"/>
        </w:rPr>
      </w:pPr>
    </w:p>
    <w:p w:rsidR="0046102D" w:rsidRDefault="0046102D" w:rsidP="0046102D">
      <w:pPr>
        <w:ind w:firstLine="709"/>
        <w:jc w:val="both"/>
        <w:rPr>
          <w:b/>
          <w:iCs/>
          <w:szCs w:val="28"/>
        </w:rPr>
      </w:pPr>
      <w:r>
        <w:rPr>
          <w:b/>
          <w:iCs/>
          <w:szCs w:val="28"/>
        </w:rPr>
        <w:t>Подходы к анализу профессионального диалога.</w:t>
      </w:r>
    </w:p>
    <w:p w:rsidR="0046102D" w:rsidRDefault="0046102D" w:rsidP="0046102D">
      <w:pPr>
        <w:ind w:firstLine="709"/>
        <w:jc w:val="both"/>
        <w:rPr>
          <w:iCs/>
          <w:szCs w:val="28"/>
        </w:rPr>
      </w:pPr>
      <w:r>
        <w:rPr>
          <w:iCs/>
          <w:szCs w:val="28"/>
        </w:rPr>
        <w:t xml:space="preserve">Различные подходы к анализу профессионального диалога со стороны комплекса научно-учебных дисциплин (лингвистический, социолингвистический, риторический и др. подходы к организации диалогического взаимодействия). Классы диалогов: информационный и интерпретационный. Характер уровней общения: событийное (информационное) и деловое (конвенциональное). </w:t>
      </w:r>
    </w:p>
    <w:p w:rsidR="0046102D" w:rsidRDefault="0046102D" w:rsidP="0046102D">
      <w:pPr>
        <w:ind w:firstLine="709"/>
        <w:jc w:val="both"/>
        <w:rPr>
          <w:szCs w:val="28"/>
        </w:rPr>
      </w:pPr>
      <w:r>
        <w:rPr>
          <w:iCs/>
          <w:szCs w:val="28"/>
        </w:rPr>
        <w:t xml:space="preserve">Типология разновидностей профессионального диалога: </w:t>
      </w:r>
      <w:r>
        <w:rPr>
          <w:szCs w:val="28"/>
        </w:rPr>
        <w:t>по структуре, продолжительности, функциям (собственно разговор, беседа, переговоры, интервью); в зависимости от наличия средств, опосредующих общение (контактный разговор - непосредственный, «живой» диалог; телефонный разговор (дистантный), исключающий невербальную коммуникацию).</w:t>
      </w:r>
    </w:p>
    <w:p w:rsidR="0046102D" w:rsidRDefault="0046102D" w:rsidP="0046102D">
      <w:pPr>
        <w:pStyle w:val="a7"/>
        <w:spacing w:after="0"/>
        <w:ind w:firstLine="709"/>
        <w:rPr>
          <w:i/>
          <w:iCs/>
          <w:sz w:val="28"/>
          <w:szCs w:val="28"/>
        </w:rPr>
      </w:pPr>
    </w:p>
    <w:p w:rsidR="0046102D" w:rsidRDefault="0046102D" w:rsidP="0046102D">
      <w:pPr>
        <w:pStyle w:val="a7"/>
        <w:spacing w:after="0"/>
        <w:ind w:firstLine="709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Структурно-смысловые особенности диалога. </w:t>
      </w:r>
    </w:p>
    <w:p w:rsidR="0046102D" w:rsidRDefault="0046102D" w:rsidP="0046102D">
      <w:pPr>
        <w:pStyle w:val="a7"/>
        <w:spacing w:after="0"/>
        <w:ind w:firstLine="709"/>
        <w:rPr>
          <w:sz w:val="28"/>
        </w:rPr>
      </w:pPr>
      <w:r>
        <w:rPr>
          <w:spacing w:val="14"/>
          <w:sz w:val="28"/>
        </w:rPr>
        <w:t xml:space="preserve">Диалог как аргументативный текст. </w:t>
      </w:r>
      <w:r>
        <w:rPr>
          <w:sz w:val="28"/>
        </w:rPr>
        <w:t>Структура аргументативного текста. Типология аргументов. Различия между аргументами по силе воздействия. Законы логики и речевые ошибки. Доказывание и убеждение. Правила предъявления аргументов по А. Ю. Панасюку.</w:t>
      </w:r>
    </w:p>
    <w:p w:rsidR="0046102D" w:rsidRDefault="0046102D" w:rsidP="0046102D">
      <w:pPr>
        <w:spacing w:line="315" w:lineRule="exact"/>
        <w:ind w:firstLine="709"/>
        <w:jc w:val="both"/>
      </w:pPr>
      <w:r>
        <w:rPr>
          <w:spacing w:val="14"/>
        </w:rPr>
        <w:t xml:space="preserve">Требования, ошибки и уловки в аргументативном тексте. </w:t>
      </w:r>
      <w:r>
        <w:t>Требования, ошибки и уловки, касающиеся тезиса. Требования, ошибки и уловки, касающиеся доказательства. Требования, ошибки и уловки, касающиеся вывода.</w:t>
      </w:r>
    </w:p>
    <w:p w:rsidR="0046102D" w:rsidRDefault="0046102D" w:rsidP="0046102D">
      <w:pPr>
        <w:spacing w:line="315" w:lineRule="exact"/>
        <w:ind w:firstLine="709"/>
        <w:jc w:val="both"/>
      </w:pPr>
      <w:r>
        <w:t xml:space="preserve">Корректные и некорректные приемы убеждения. </w:t>
      </w:r>
    </w:p>
    <w:p w:rsidR="0046102D" w:rsidRDefault="0046102D" w:rsidP="0046102D">
      <w:pPr>
        <w:spacing w:line="315" w:lineRule="exact"/>
        <w:ind w:firstLine="709"/>
        <w:jc w:val="both"/>
      </w:pPr>
      <w:r>
        <w:t xml:space="preserve">Языковые выражение конструктивной стратегии общения (формулы и клише, способствующие взаимопониманию и снимающие агрессию). </w:t>
      </w:r>
    </w:p>
    <w:p w:rsidR="0046102D" w:rsidRDefault="0046102D" w:rsidP="0046102D">
      <w:pPr>
        <w:pStyle w:val="a7"/>
        <w:spacing w:after="0"/>
        <w:ind w:firstLine="709"/>
        <w:rPr>
          <w:i/>
          <w:iCs/>
          <w:sz w:val="28"/>
          <w:szCs w:val="28"/>
        </w:rPr>
      </w:pPr>
    </w:p>
    <w:p w:rsidR="0046102D" w:rsidRDefault="0046102D" w:rsidP="0046102D">
      <w:pPr>
        <w:pStyle w:val="Normal1"/>
        <w:spacing w:line="315" w:lineRule="exact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Психологические основы диалогического делового общения. </w:t>
      </w:r>
    </w:p>
    <w:p w:rsidR="0046102D" w:rsidRDefault="0046102D" w:rsidP="0046102D">
      <w:pPr>
        <w:pStyle w:val="Normal1"/>
        <w:spacing w:line="315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Приемы для диалогического убеждения партнера, опирающиеся на фундаментальные психологические принципы. </w:t>
      </w:r>
      <w:r>
        <w:rPr>
          <w:rFonts w:ascii="Times New Roman" w:hAnsi="Times New Roman"/>
          <w:sz w:val="28"/>
          <w:lang w:val="ru-RU"/>
        </w:rPr>
        <w:t>Конвенции, правила и стратегии общения с опорой на изложенные в литературе принципы конвенциального общения (П. Г. Грайса, Дж. Моргана, Э. Парре,</w:t>
      </w:r>
      <w:r w:rsidR="000F7F26">
        <w:rPr>
          <w:rFonts w:ascii="Times New Roman" w:hAnsi="Times New Roman"/>
          <w:sz w:val="28"/>
          <w:lang w:val="ru-RU"/>
        </w:rPr>
        <w:t xml:space="preserve"> Л. Апостеля, Дж. Серля и др., </w:t>
      </w:r>
      <w:r>
        <w:rPr>
          <w:rFonts w:ascii="Times New Roman" w:hAnsi="Times New Roman"/>
          <w:sz w:val="28"/>
          <w:lang w:val="ru-RU"/>
        </w:rPr>
        <w:t>по В. З. Демьянкову).</w:t>
      </w:r>
    </w:p>
    <w:p w:rsidR="0046102D" w:rsidRDefault="0046102D" w:rsidP="0046102D">
      <w:pPr>
        <w:pStyle w:val="Normal1"/>
        <w:spacing w:line="315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Взаимодействие в общении: позиции партнёров в диалоге (по Э.Берну). Выбор конструктивной позиции в определенной ситуации.</w:t>
      </w:r>
    </w:p>
    <w:p w:rsidR="0046102D" w:rsidRDefault="0046102D" w:rsidP="0046102D">
      <w:pPr>
        <w:pStyle w:val="Normal1"/>
        <w:spacing w:line="315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Способы представления информации, адресованные партнёрам с разными способами её восприятия (в соответствии с ведущими модальностями).</w:t>
      </w:r>
    </w:p>
    <w:p w:rsidR="0046102D" w:rsidRDefault="0046102D" w:rsidP="0046102D">
      <w:pPr>
        <w:ind w:firstLine="709"/>
        <w:jc w:val="both"/>
        <w:rPr>
          <w:i/>
          <w:iCs/>
          <w:szCs w:val="28"/>
        </w:rPr>
      </w:pPr>
    </w:p>
    <w:p w:rsidR="0046102D" w:rsidRDefault="0046102D" w:rsidP="0046102D">
      <w:pPr>
        <w:ind w:firstLine="709"/>
        <w:jc w:val="both"/>
        <w:rPr>
          <w:b/>
          <w:iCs/>
          <w:szCs w:val="28"/>
        </w:rPr>
      </w:pPr>
      <w:r>
        <w:rPr>
          <w:b/>
          <w:iCs/>
          <w:szCs w:val="28"/>
        </w:rPr>
        <w:lastRenderedPageBreak/>
        <w:t xml:space="preserve">Беседа и ее виды. </w:t>
      </w:r>
    </w:p>
    <w:p w:rsidR="0046102D" w:rsidRDefault="0046102D" w:rsidP="0046102D">
      <w:pPr>
        <w:ind w:firstLine="709"/>
        <w:jc w:val="both"/>
        <w:rPr>
          <w:iCs/>
          <w:szCs w:val="28"/>
        </w:rPr>
      </w:pPr>
      <w:r>
        <w:rPr>
          <w:iCs/>
          <w:szCs w:val="28"/>
        </w:rPr>
        <w:t xml:space="preserve">Типы собеседников. Стратегии речевого поведения в беседе. Принципы и приемы продуктивного ведения бытовой беседы. </w:t>
      </w:r>
    </w:p>
    <w:p w:rsidR="0046102D" w:rsidRDefault="0046102D" w:rsidP="0046102D">
      <w:pPr>
        <w:ind w:firstLine="709"/>
        <w:jc w:val="both"/>
        <w:rPr>
          <w:iCs/>
          <w:szCs w:val="28"/>
        </w:rPr>
      </w:pPr>
    </w:p>
    <w:p w:rsidR="0046102D" w:rsidRDefault="0046102D" w:rsidP="0046102D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Профессиональный диалог и его виды. </w:t>
      </w:r>
    </w:p>
    <w:p w:rsidR="0046102D" w:rsidRDefault="0046102D" w:rsidP="0046102D">
      <w:pPr>
        <w:ind w:firstLine="709"/>
        <w:jc w:val="both"/>
        <w:rPr>
          <w:szCs w:val="28"/>
        </w:rPr>
      </w:pPr>
      <w:r>
        <w:rPr>
          <w:szCs w:val="28"/>
        </w:rPr>
        <w:t xml:space="preserve">Деловая беседа. Цель и задачи беседы. Этапы подготовки и проведения беседы. </w:t>
      </w:r>
    </w:p>
    <w:p w:rsidR="0046102D" w:rsidRDefault="0046102D" w:rsidP="0046102D">
      <w:pPr>
        <w:ind w:firstLine="709"/>
        <w:jc w:val="both"/>
        <w:rPr>
          <w:szCs w:val="28"/>
        </w:rPr>
      </w:pPr>
      <w:r>
        <w:rPr>
          <w:szCs w:val="28"/>
        </w:rPr>
        <w:t>Переговоры. Цель и задачи переговоров. Этапы подготовки и проведения переговоров. Метод принципиальных переговоров, разработанный в Гарвардском университете США. Правила метода принципиальных переговоров.</w:t>
      </w:r>
    </w:p>
    <w:p w:rsidR="0046102D" w:rsidRDefault="0046102D" w:rsidP="0046102D">
      <w:pPr>
        <w:ind w:firstLine="709"/>
        <w:jc w:val="both"/>
        <w:rPr>
          <w:szCs w:val="28"/>
        </w:rPr>
      </w:pPr>
      <w:r>
        <w:rPr>
          <w:szCs w:val="28"/>
        </w:rPr>
        <w:t>Интервью. Цели и задачи общения с представителями прессы. Этапы подготовки и проведения интервью.</w:t>
      </w:r>
    </w:p>
    <w:p w:rsidR="0046102D" w:rsidRDefault="0046102D" w:rsidP="0046102D">
      <w:pPr>
        <w:ind w:firstLine="709"/>
        <w:jc w:val="both"/>
        <w:rPr>
          <w:szCs w:val="28"/>
        </w:rPr>
      </w:pPr>
      <w:r>
        <w:rPr>
          <w:szCs w:val="28"/>
        </w:rPr>
        <w:t xml:space="preserve">Правила ведения делового телефонного разговора. </w:t>
      </w:r>
    </w:p>
    <w:p w:rsidR="0046102D" w:rsidRDefault="0046102D" w:rsidP="0046102D">
      <w:pPr>
        <w:ind w:firstLine="709"/>
        <w:jc w:val="both"/>
        <w:rPr>
          <w:szCs w:val="28"/>
        </w:rPr>
      </w:pPr>
      <w:r>
        <w:rPr>
          <w:szCs w:val="28"/>
        </w:rPr>
        <w:t>Дискуссия в профессиональном общении. Дискуссия как вид спора. Этапы подготовки и проведения дискуссии. Стратегия поведения с учетом индивидуальных особенностей дискутирующих. Правила ведения спора.</w:t>
      </w:r>
    </w:p>
    <w:p w:rsidR="0046102D" w:rsidRDefault="0046102D" w:rsidP="0046102D">
      <w:pPr>
        <w:ind w:firstLine="709"/>
        <w:jc w:val="both"/>
        <w:rPr>
          <w:i/>
          <w:iCs/>
          <w:szCs w:val="28"/>
        </w:rPr>
      </w:pPr>
    </w:p>
    <w:p w:rsidR="0046102D" w:rsidRDefault="0046102D" w:rsidP="0046102D">
      <w:pPr>
        <w:ind w:firstLine="709"/>
        <w:jc w:val="both"/>
        <w:rPr>
          <w:b/>
          <w:iCs/>
          <w:szCs w:val="28"/>
        </w:rPr>
      </w:pPr>
      <w:r>
        <w:rPr>
          <w:b/>
          <w:iCs/>
          <w:szCs w:val="28"/>
        </w:rPr>
        <w:t xml:space="preserve">Мастерство ведения беседы в педагогическом общении. </w:t>
      </w:r>
    </w:p>
    <w:p w:rsidR="0046102D" w:rsidRDefault="0046102D" w:rsidP="0046102D">
      <w:pPr>
        <w:ind w:firstLine="709"/>
        <w:jc w:val="both"/>
        <w:rPr>
          <w:szCs w:val="20"/>
        </w:rPr>
      </w:pPr>
      <w:r>
        <w:t>Специфика речевого этикета в педагогическом общении. Прагматическое поведение в педагогической деятельности как реализация общей и коммуникативной культуры личности, позитивный опыт речевых коммуникаций. Преодоление речевой агрессии, изменение негативных коммуникативных сценариев. Рекомендации А. А. Мурашова, Е. А. Юниной, А. К. Михальской и др.</w:t>
      </w:r>
    </w:p>
    <w:p w:rsidR="0046102D" w:rsidRDefault="0046102D" w:rsidP="0046102D">
      <w:pPr>
        <w:ind w:firstLine="709"/>
        <w:jc w:val="both"/>
      </w:pPr>
      <w:r>
        <w:t>Проблемные педагогические ситуации.</w:t>
      </w:r>
    </w:p>
    <w:p w:rsidR="0046102D" w:rsidRDefault="0046102D" w:rsidP="0046102D">
      <w:pPr>
        <w:ind w:firstLine="709"/>
        <w:jc w:val="both"/>
        <w:rPr>
          <w:iCs/>
          <w:szCs w:val="28"/>
        </w:rPr>
      </w:pPr>
    </w:p>
    <w:p w:rsidR="0046102D" w:rsidRDefault="0046102D" w:rsidP="0046102D">
      <w:pPr>
        <w:ind w:firstLine="709"/>
        <w:jc w:val="both"/>
        <w:rPr>
          <w:b/>
          <w:iCs/>
          <w:szCs w:val="28"/>
        </w:rPr>
      </w:pPr>
      <w:r>
        <w:rPr>
          <w:b/>
          <w:iCs/>
          <w:szCs w:val="28"/>
        </w:rPr>
        <w:t xml:space="preserve">Переговорный процесс в деловой коммуникации. </w:t>
      </w:r>
    </w:p>
    <w:p w:rsidR="0046102D" w:rsidRDefault="0046102D" w:rsidP="0046102D">
      <w:pPr>
        <w:ind w:firstLine="709"/>
        <w:jc w:val="both"/>
        <w:rPr>
          <w:iCs/>
          <w:szCs w:val="28"/>
        </w:rPr>
      </w:pPr>
      <w:r>
        <w:rPr>
          <w:iCs/>
          <w:szCs w:val="28"/>
        </w:rPr>
        <w:t xml:space="preserve">Стратегии переговоров. Тактические приемы ведения переговоров. Технология достижения взаимоприемлемого соглашения. </w:t>
      </w:r>
    </w:p>
    <w:p w:rsidR="0046102D" w:rsidRDefault="0046102D" w:rsidP="0046102D">
      <w:pPr>
        <w:ind w:firstLine="709"/>
        <w:jc w:val="both"/>
        <w:rPr>
          <w:szCs w:val="28"/>
        </w:rPr>
      </w:pPr>
      <w:r>
        <w:rPr>
          <w:szCs w:val="28"/>
        </w:rPr>
        <w:t xml:space="preserve">Подготовка переговоров. Планирование переговоров, цели и средства. Выбор стратегии и тактики переговоров, определение критериев успеха. Умение прогнозировать сценарий развития переговоров. Необходимые коммуникативные навыки в ситуации переговорного процесса. </w:t>
      </w:r>
    </w:p>
    <w:p w:rsidR="0046102D" w:rsidRDefault="0046102D" w:rsidP="0046102D">
      <w:pPr>
        <w:ind w:firstLine="709"/>
        <w:jc w:val="both"/>
        <w:rPr>
          <w:szCs w:val="28"/>
        </w:rPr>
      </w:pPr>
      <w:r>
        <w:rPr>
          <w:szCs w:val="28"/>
        </w:rPr>
        <w:t xml:space="preserve">Способы и приемы вступления в контакт. Техники постановки вопросов. Интерпретация наиболее часто встречающихся в деловых ситуациях невербальных проявлений. </w:t>
      </w:r>
    </w:p>
    <w:p w:rsidR="0046102D" w:rsidRDefault="0046102D" w:rsidP="0046102D">
      <w:pPr>
        <w:ind w:firstLine="709"/>
        <w:jc w:val="both"/>
        <w:rPr>
          <w:szCs w:val="28"/>
        </w:rPr>
      </w:pPr>
      <w:r>
        <w:rPr>
          <w:szCs w:val="28"/>
        </w:rPr>
        <w:t>Ситуация убеждения. Основные составляющие успешного поведения в ситуации убеждения. Психологические типы партнеров, переговорные стили. Сложные ситуации общения. Установление контакта с «трудным» собеседником.</w:t>
      </w:r>
    </w:p>
    <w:p w:rsidR="0046102D" w:rsidRDefault="0046102D" w:rsidP="0046102D">
      <w:pPr>
        <w:ind w:firstLine="709"/>
        <w:jc w:val="both"/>
        <w:rPr>
          <w:szCs w:val="28"/>
        </w:rPr>
      </w:pPr>
      <w:r>
        <w:rPr>
          <w:szCs w:val="28"/>
        </w:rPr>
        <w:t xml:space="preserve">Причины и виды агрессивного поведения. Неэффективное поведение в ситуации агрессии. Различные виды критики и противостояния. Конструктивные способы реагирования на критику. Уверенное поведение – </w:t>
      </w:r>
      <w:r>
        <w:rPr>
          <w:szCs w:val="28"/>
        </w:rPr>
        <w:lastRenderedPageBreak/>
        <w:t>его отличие от агрессивного, оправдывающегося и манипулятивного поведения.</w:t>
      </w:r>
    </w:p>
    <w:p w:rsidR="0046102D" w:rsidRDefault="0046102D" w:rsidP="0046102D">
      <w:pPr>
        <w:ind w:firstLine="709"/>
        <w:jc w:val="both"/>
        <w:rPr>
          <w:szCs w:val="28"/>
        </w:rPr>
      </w:pPr>
      <w:r>
        <w:rPr>
          <w:szCs w:val="28"/>
        </w:rPr>
        <w:t xml:space="preserve">Психология влияния. Влияние и его виды. Цели влияния. Манипуляция – как механизм влияния. Особенности манипуляции. Словесные, невербальные, поведенческие "инструменты" психологического воздействия. Техники противостояния влиянию. Конструктивное психологическое влияние. </w:t>
      </w:r>
    </w:p>
    <w:p w:rsidR="0046102D" w:rsidRDefault="0046102D" w:rsidP="0046102D">
      <w:pPr>
        <w:ind w:firstLine="709"/>
        <w:jc w:val="both"/>
        <w:rPr>
          <w:i/>
          <w:iCs/>
          <w:szCs w:val="28"/>
        </w:rPr>
      </w:pPr>
    </w:p>
    <w:p w:rsidR="0046102D" w:rsidRDefault="0046102D" w:rsidP="0046102D">
      <w:pPr>
        <w:ind w:firstLine="709"/>
        <w:jc w:val="both"/>
        <w:rPr>
          <w:b/>
          <w:iCs/>
          <w:szCs w:val="28"/>
        </w:rPr>
      </w:pPr>
      <w:r>
        <w:rPr>
          <w:b/>
          <w:iCs/>
          <w:szCs w:val="28"/>
        </w:rPr>
        <w:t>Национально-культурные особенности диалогического делового общения.</w:t>
      </w:r>
    </w:p>
    <w:p w:rsidR="0046102D" w:rsidRDefault="0046102D" w:rsidP="0046102D">
      <w:pPr>
        <w:pStyle w:val="conten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бизнес-этикета в разных странах, различие в подходах к вопросам бизнеса: отношения между бизнесменами, способ ведения переговоров, стиль переговоров.</w:t>
      </w:r>
    </w:p>
    <w:p w:rsidR="0046102D" w:rsidRDefault="0046102D" w:rsidP="0046102D">
      <w:pPr>
        <w:ind w:firstLine="709"/>
        <w:jc w:val="both"/>
        <w:rPr>
          <w:szCs w:val="28"/>
        </w:rPr>
      </w:pPr>
    </w:p>
    <w:p w:rsidR="0046102D" w:rsidRDefault="0046102D" w:rsidP="0046102D">
      <w:pPr>
        <w:ind w:firstLine="709"/>
        <w:jc w:val="both"/>
        <w:rPr>
          <w:szCs w:val="28"/>
        </w:rPr>
      </w:pPr>
    </w:p>
    <w:p w:rsidR="0046102D" w:rsidRDefault="0046102D" w:rsidP="0046102D">
      <w:pPr>
        <w:ind w:firstLine="540"/>
        <w:jc w:val="center"/>
        <w:rPr>
          <w:b/>
          <w:color w:val="000000"/>
          <w:szCs w:val="28"/>
        </w:rPr>
      </w:pPr>
      <w:r>
        <w:rPr>
          <w:szCs w:val="28"/>
        </w:rPr>
        <w:br w:type="page"/>
      </w:r>
      <w:r>
        <w:rPr>
          <w:b/>
          <w:color w:val="000000"/>
          <w:szCs w:val="28"/>
        </w:rPr>
        <w:lastRenderedPageBreak/>
        <w:t>Информационная (информационно-методическая) часть</w:t>
      </w:r>
    </w:p>
    <w:p w:rsidR="00447DF0" w:rsidRDefault="00447DF0" w:rsidP="0046102D">
      <w:pPr>
        <w:ind w:firstLine="540"/>
        <w:jc w:val="center"/>
        <w:rPr>
          <w:b/>
          <w:szCs w:val="28"/>
        </w:rPr>
      </w:pPr>
    </w:p>
    <w:p w:rsidR="0046102D" w:rsidRPr="00C61851" w:rsidRDefault="002949A4" w:rsidP="0046102D">
      <w:pPr>
        <w:jc w:val="center"/>
        <w:rPr>
          <w:b/>
          <w:i/>
          <w:szCs w:val="28"/>
        </w:rPr>
      </w:pPr>
      <w:r w:rsidRPr="00C61851">
        <w:rPr>
          <w:b/>
          <w:i/>
          <w:szCs w:val="28"/>
        </w:rPr>
        <w:t>Методические рекомендации по организации и выполнению самостоятельной работы студентов</w:t>
      </w:r>
    </w:p>
    <w:p w:rsidR="007A1720" w:rsidRPr="007A1720" w:rsidRDefault="007A1720" w:rsidP="00070A26">
      <w:pPr>
        <w:pStyle w:val="Normal1"/>
        <w:spacing w:line="320" w:lineRule="exact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032510" w:rsidRDefault="00070A26" w:rsidP="00070A26">
      <w:pPr>
        <w:pStyle w:val="Normal1"/>
        <w:spacing w:line="320" w:lineRule="exact"/>
        <w:ind w:firstLine="709"/>
        <w:jc w:val="both"/>
        <w:rPr>
          <w:rFonts w:ascii="Times New Roman" w:hAnsi="Times New Roman"/>
          <w:sz w:val="28"/>
        </w:rPr>
      </w:pPr>
      <w:r w:rsidRPr="00FF6E07">
        <w:rPr>
          <w:rFonts w:ascii="Times New Roman" w:hAnsi="Times New Roman"/>
          <w:sz w:val="28"/>
          <w:lang w:val="ru-RU"/>
        </w:rPr>
        <w:t xml:space="preserve">Организация самостоятельной </w:t>
      </w:r>
      <w:r w:rsidR="00032510">
        <w:rPr>
          <w:rFonts w:ascii="Times New Roman" w:hAnsi="Times New Roman"/>
          <w:sz w:val="28"/>
          <w:lang w:val="ru-RU"/>
        </w:rPr>
        <w:t>управляемой работы</w:t>
      </w:r>
      <w:r w:rsidRPr="00FF6E07">
        <w:rPr>
          <w:rFonts w:ascii="Times New Roman" w:hAnsi="Times New Roman"/>
          <w:sz w:val="28"/>
          <w:lang w:val="ru-RU"/>
        </w:rPr>
        <w:t xml:space="preserve"> студентов осуществляется</w:t>
      </w:r>
      <w:r>
        <w:rPr>
          <w:rFonts w:ascii="Times New Roman" w:hAnsi="Times New Roman"/>
          <w:sz w:val="28"/>
          <w:lang w:val="ru-RU"/>
        </w:rPr>
        <w:t xml:space="preserve"> посредством </w:t>
      </w:r>
    </w:p>
    <w:p w:rsidR="007A1720" w:rsidRPr="007A1720" w:rsidRDefault="007A1720" w:rsidP="00070A26">
      <w:pPr>
        <w:pStyle w:val="Normal1"/>
        <w:spacing w:line="320" w:lineRule="exact"/>
        <w:ind w:firstLine="709"/>
        <w:jc w:val="both"/>
        <w:rPr>
          <w:rFonts w:ascii="Times New Roman" w:hAnsi="Times New Roman"/>
          <w:sz w:val="28"/>
        </w:rPr>
      </w:pPr>
    </w:p>
    <w:p w:rsidR="00032510" w:rsidRDefault="00032510" w:rsidP="007A1720">
      <w:pPr>
        <w:pStyle w:val="Normal1"/>
        <w:spacing w:line="44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самостоятельного знакомства с теоретическим материалом, проблемно-ориентированного анализа тем, не выносимых на лекции и практические занятия</w:t>
      </w:r>
      <w:r w:rsidR="00070A26">
        <w:rPr>
          <w:rFonts w:ascii="Times New Roman" w:hAnsi="Times New Roman"/>
          <w:sz w:val="28"/>
          <w:lang w:val="ru-RU"/>
        </w:rPr>
        <w:t xml:space="preserve"> (актуальные исследования по теме, рекомендованные преподавателем)</w:t>
      </w:r>
      <w:r>
        <w:rPr>
          <w:rFonts w:ascii="Times New Roman" w:hAnsi="Times New Roman"/>
          <w:sz w:val="28"/>
          <w:lang w:val="ru-RU"/>
        </w:rPr>
        <w:t>;</w:t>
      </w:r>
      <w:r w:rsidR="00070A26">
        <w:rPr>
          <w:rFonts w:ascii="Times New Roman" w:hAnsi="Times New Roman"/>
          <w:sz w:val="28"/>
          <w:lang w:val="ru-RU"/>
        </w:rPr>
        <w:t xml:space="preserve"> </w:t>
      </w:r>
    </w:p>
    <w:p w:rsidR="00032510" w:rsidRDefault="00032510" w:rsidP="007A1720">
      <w:pPr>
        <w:pStyle w:val="Normal1"/>
        <w:spacing w:line="44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изучения структурных компонентов (разделов и тем) учебников, учебных пособий;</w:t>
      </w:r>
    </w:p>
    <w:p w:rsidR="00032510" w:rsidRDefault="00032510" w:rsidP="007A1720">
      <w:pPr>
        <w:pStyle w:val="Normal1"/>
        <w:spacing w:line="44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работы со словарной и справочно-энциклопедической литературой;</w:t>
      </w:r>
    </w:p>
    <w:p w:rsidR="00032510" w:rsidRDefault="00C61851" w:rsidP="007A1720">
      <w:pPr>
        <w:pStyle w:val="Normal1"/>
        <w:spacing w:line="44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подбора картотеки примеров анализируемых явлений;</w:t>
      </w:r>
    </w:p>
    <w:p w:rsidR="00C61851" w:rsidRDefault="00C61851" w:rsidP="007A1720">
      <w:pPr>
        <w:pStyle w:val="Normal1"/>
        <w:spacing w:line="44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подготовки учебных сообщений;</w:t>
      </w:r>
      <w:bookmarkStart w:id="0" w:name="_GoBack"/>
      <w:bookmarkEnd w:id="0"/>
    </w:p>
    <w:p w:rsidR="00C61851" w:rsidRDefault="00C61851" w:rsidP="007A1720">
      <w:pPr>
        <w:pStyle w:val="Normal1"/>
        <w:spacing w:line="44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составления библиографии по отдельным разделам темы;</w:t>
      </w:r>
    </w:p>
    <w:p w:rsidR="00C61851" w:rsidRDefault="00C61851" w:rsidP="007A1720">
      <w:pPr>
        <w:pStyle w:val="Normal1"/>
        <w:spacing w:line="44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аннотирования печатных и электронных источников (отдельных глав, разделов книг, статей включая публикации в предметной периодике);</w:t>
      </w:r>
    </w:p>
    <w:p w:rsidR="00C61851" w:rsidRDefault="00C61851" w:rsidP="007A1720">
      <w:pPr>
        <w:pStyle w:val="Normal1"/>
        <w:spacing w:line="44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написания аналитико-оценочных текстов (комментариев, отзывов, рецензий) по рассмотренным источникам;</w:t>
      </w:r>
    </w:p>
    <w:p w:rsidR="00C61851" w:rsidRDefault="00C61851" w:rsidP="007A1720">
      <w:pPr>
        <w:pStyle w:val="Normal1"/>
        <w:spacing w:line="44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разработки разных видов наглядных материалов по изучаемым темам, включая создание мультимедийных презентаций;</w:t>
      </w:r>
    </w:p>
    <w:p w:rsidR="00C61851" w:rsidRDefault="00C61851" w:rsidP="007A1720">
      <w:pPr>
        <w:pStyle w:val="Normal1"/>
        <w:spacing w:line="44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выполнения разнообразных исследовательских и творческих заданий;</w:t>
      </w:r>
    </w:p>
    <w:p w:rsidR="00C61851" w:rsidRDefault="00C61851" w:rsidP="007A1720">
      <w:pPr>
        <w:pStyle w:val="Normal1"/>
        <w:spacing w:line="44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анализа проблемных ситуаций, практических профессиональных задач;</w:t>
      </w:r>
    </w:p>
    <w:p w:rsidR="00C61851" w:rsidRDefault="00070A26" w:rsidP="007A1720">
      <w:pPr>
        <w:pStyle w:val="Normal1"/>
        <w:spacing w:line="44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решения коммуникативных задач</w:t>
      </w:r>
      <w:r w:rsidR="00C61851">
        <w:rPr>
          <w:rFonts w:ascii="Times New Roman" w:hAnsi="Times New Roman"/>
          <w:sz w:val="28"/>
          <w:lang w:val="ru-RU"/>
        </w:rPr>
        <w:t>;</w:t>
      </w:r>
    </w:p>
    <w:p w:rsidR="00C61851" w:rsidRDefault="00070A26" w:rsidP="007A1720">
      <w:pPr>
        <w:pStyle w:val="Normal1"/>
        <w:spacing w:line="44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организации круглых столов, </w:t>
      </w:r>
    </w:p>
    <w:p w:rsidR="00070A26" w:rsidRDefault="00C61851" w:rsidP="007A1720">
      <w:pPr>
        <w:pStyle w:val="Normal1"/>
        <w:spacing w:line="440" w:lineRule="exact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проведении </w:t>
      </w:r>
      <w:r w:rsidR="00070A26">
        <w:rPr>
          <w:rFonts w:ascii="Times New Roman" w:hAnsi="Times New Roman"/>
          <w:sz w:val="28"/>
          <w:lang w:val="ru-RU"/>
        </w:rPr>
        <w:t>деловых игр и др.</w:t>
      </w:r>
    </w:p>
    <w:p w:rsidR="002949A4" w:rsidRPr="002949A4" w:rsidRDefault="002949A4" w:rsidP="00070A26">
      <w:pPr>
        <w:tabs>
          <w:tab w:val="left" w:pos="1407"/>
        </w:tabs>
        <w:jc w:val="both"/>
        <w:rPr>
          <w:sz w:val="26"/>
          <w:szCs w:val="26"/>
        </w:rPr>
      </w:pPr>
    </w:p>
    <w:p w:rsidR="00C61851" w:rsidRDefault="00C61851">
      <w:pPr>
        <w:spacing w:after="200" w:line="276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br w:type="page"/>
      </w:r>
    </w:p>
    <w:p w:rsidR="002949A4" w:rsidRDefault="002949A4" w:rsidP="0046102D">
      <w:pPr>
        <w:jc w:val="center"/>
        <w:rPr>
          <w:b/>
          <w:i/>
          <w:sz w:val="26"/>
          <w:szCs w:val="26"/>
        </w:rPr>
      </w:pPr>
    </w:p>
    <w:p w:rsidR="0046102D" w:rsidRPr="00C61851" w:rsidRDefault="0046102D" w:rsidP="0046102D">
      <w:pPr>
        <w:jc w:val="center"/>
        <w:rPr>
          <w:b/>
          <w:i/>
          <w:szCs w:val="28"/>
        </w:rPr>
      </w:pPr>
      <w:r w:rsidRPr="00C61851">
        <w:rPr>
          <w:b/>
          <w:i/>
          <w:szCs w:val="28"/>
        </w:rPr>
        <w:t>Основная  литература</w:t>
      </w:r>
    </w:p>
    <w:p w:rsidR="0046102D" w:rsidRDefault="0046102D" w:rsidP="0046102D">
      <w:pPr>
        <w:spacing w:line="310" w:lineRule="exact"/>
        <w:ind w:firstLine="709"/>
        <w:jc w:val="center"/>
        <w:rPr>
          <w:b/>
          <w:sz w:val="26"/>
          <w:szCs w:val="20"/>
        </w:rPr>
      </w:pPr>
    </w:p>
    <w:p w:rsidR="0046102D" w:rsidRDefault="0046102D" w:rsidP="0046102D">
      <w:pPr>
        <w:numPr>
          <w:ilvl w:val="0"/>
          <w:numId w:val="1"/>
        </w:numPr>
        <w:tabs>
          <w:tab w:val="num" w:pos="540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Андреев, В. И.</w:t>
      </w:r>
      <w:r w:rsidR="00070A26">
        <w:rPr>
          <w:i/>
          <w:sz w:val="26"/>
        </w:rPr>
        <w:t xml:space="preserve"> </w:t>
      </w:r>
      <w:r>
        <w:rPr>
          <w:sz w:val="26"/>
        </w:rPr>
        <w:t>Конфликтология и искусство спора, ведения переговоров, разрешения конфликтов / В. И. Андреев. – Казань, 1992.</w:t>
      </w:r>
    </w:p>
    <w:p w:rsidR="0046102D" w:rsidRDefault="0046102D" w:rsidP="0046102D">
      <w:pPr>
        <w:numPr>
          <w:ilvl w:val="0"/>
          <w:numId w:val="1"/>
        </w:numPr>
        <w:tabs>
          <w:tab w:val="num" w:pos="540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Аннушкин, В.</w:t>
      </w:r>
      <w:r>
        <w:rPr>
          <w:sz w:val="26"/>
        </w:rPr>
        <w:t> И. Риторика. Экспресс-курс: учеб.пособие – М.: Флинта: Наука, 2008. – 224 с.</w:t>
      </w:r>
    </w:p>
    <w:p w:rsidR="0046102D" w:rsidRDefault="0046102D" w:rsidP="0046102D">
      <w:pPr>
        <w:numPr>
          <w:ilvl w:val="0"/>
          <w:numId w:val="1"/>
        </w:numPr>
        <w:tabs>
          <w:tab w:val="num" w:pos="540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Берков, В. Ф.</w:t>
      </w:r>
      <w:r>
        <w:rPr>
          <w:sz w:val="26"/>
        </w:rPr>
        <w:t xml:space="preserve"> Полемика: как ее вести / В. Ф. Берков, В. А. Михайлов. – Мн., 1975.</w:t>
      </w:r>
    </w:p>
    <w:p w:rsidR="0046102D" w:rsidRDefault="0046102D" w:rsidP="0046102D">
      <w:pPr>
        <w:numPr>
          <w:ilvl w:val="0"/>
          <w:numId w:val="1"/>
        </w:numPr>
        <w:tabs>
          <w:tab w:val="num" w:pos="540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Берн, Э.</w:t>
      </w:r>
      <w:r>
        <w:rPr>
          <w:sz w:val="26"/>
        </w:rPr>
        <w:t xml:space="preserve"> Игры, в которые играют люди (Психология человеческих взаимоотношений). Люди, которые играют в игры (Психология человеческой судьбы). – М., 1988.</w:t>
      </w:r>
    </w:p>
    <w:p w:rsidR="0046102D" w:rsidRDefault="0046102D" w:rsidP="0046102D">
      <w:pPr>
        <w:numPr>
          <w:ilvl w:val="0"/>
          <w:numId w:val="1"/>
        </w:numPr>
        <w:tabs>
          <w:tab w:val="num" w:pos="540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 xml:space="preserve">Гойхман, О. Я., Надеина, Т. М. </w:t>
      </w:r>
      <w:r>
        <w:rPr>
          <w:sz w:val="26"/>
        </w:rPr>
        <w:t>Речевая коммуникация: Учебник – М.: ИНФРА-М, 2001. – 272 с.</w:t>
      </w:r>
    </w:p>
    <w:p w:rsidR="0046102D" w:rsidRDefault="0046102D" w:rsidP="0046102D">
      <w:pPr>
        <w:numPr>
          <w:ilvl w:val="0"/>
          <w:numId w:val="1"/>
        </w:numPr>
        <w:tabs>
          <w:tab w:val="num" w:pos="540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Грайс, Г. П.</w:t>
      </w:r>
      <w:r>
        <w:rPr>
          <w:sz w:val="26"/>
        </w:rPr>
        <w:t xml:space="preserve"> Логика и речевое общение / Г. П. Грайс // Новое в зарубежной лингвистике. – М.,1985. – Вып. 14.</w:t>
      </w:r>
    </w:p>
    <w:p w:rsidR="0046102D" w:rsidRDefault="0046102D" w:rsidP="0046102D">
      <w:pPr>
        <w:numPr>
          <w:ilvl w:val="0"/>
          <w:numId w:val="1"/>
        </w:numPr>
        <w:tabs>
          <w:tab w:val="num" w:pos="540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color w:val="000000"/>
          <w:sz w:val="26"/>
        </w:rPr>
        <w:t>Еемерен, Франс Х. ван.</w:t>
      </w:r>
      <w:r>
        <w:rPr>
          <w:color w:val="000000"/>
          <w:sz w:val="26"/>
        </w:rPr>
        <w:t xml:space="preserve"> Аргументация, коммуникация и ошибки / Франс. Х. ванЕемерен, Р. Гроотендорст</w:t>
      </w:r>
      <w:r>
        <w:rPr>
          <w:sz w:val="26"/>
        </w:rPr>
        <w:t>. – СПб., 1992.</w:t>
      </w:r>
    </w:p>
    <w:p w:rsidR="0046102D" w:rsidRDefault="0046102D" w:rsidP="0046102D">
      <w:pPr>
        <w:numPr>
          <w:ilvl w:val="0"/>
          <w:numId w:val="1"/>
        </w:numPr>
        <w:tabs>
          <w:tab w:val="num" w:pos="540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Иванова, С. Ф.</w:t>
      </w:r>
      <w:r>
        <w:rPr>
          <w:sz w:val="26"/>
        </w:rPr>
        <w:t xml:space="preserve"> Искусство диалога, или беседы о риторике / С. Ф. Иванова. – Пермь, 1992.</w:t>
      </w:r>
    </w:p>
    <w:p w:rsidR="0046102D" w:rsidRDefault="0046102D" w:rsidP="0046102D">
      <w:pPr>
        <w:numPr>
          <w:ilvl w:val="0"/>
          <w:numId w:val="1"/>
        </w:numPr>
        <w:tabs>
          <w:tab w:val="num" w:pos="540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Иванчикова, Т.</w:t>
      </w:r>
      <w:r>
        <w:rPr>
          <w:sz w:val="26"/>
        </w:rPr>
        <w:t> В. Речевая компетентность в педагогической деятельности: учеб.пособие / Т.В.Иванчикова. – М.: Флинта: Наука, 2010. – 224 с.</w:t>
      </w:r>
    </w:p>
    <w:p w:rsidR="0046102D" w:rsidRDefault="0046102D" w:rsidP="0046102D">
      <w:pPr>
        <w:numPr>
          <w:ilvl w:val="0"/>
          <w:numId w:val="1"/>
        </w:numPr>
        <w:tabs>
          <w:tab w:val="left" w:pos="648"/>
          <w:tab w:val="left" w:pos="1134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Ивин, А. А.</w:t>
      </w:r>
      <w:r>
        <w:rPr>
          <w:sz w:val="26"/>
        </w:rPr>
        <w:t xml:space="preserve"> Искусство правильно мыслить / А. А. Ивин. – М, 1990.</w:t>
      </w:r>
    </w:p>
    <w:p w:rsidR="0046102D" w:rsidRDefault="0046102D" w:rsidP="0046102D">
      <w:pPr>
        <w:numPr>
          <w:ilvl w:val="0"/>
          <w:numId w:val="1"/>
        </w:numPr>
        <w:tabs>
          <w:tab w:val="left" w:pos="648"/>
          <w:tab w:val="left" w:pos="1134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Крижанская, Ю. С.</w:t>
      </w:r>
      <w:r>
        <w:rPr>
          <w:sz w:val="26"/>
        </w:rPr>
        <w:t xml:space="preserve"> Грамматика общения / Ю. С. Крижанская, В. П. Третьяков. – М.: Смысл, Академический проект, 1999.9 с. </w:t>
      </w:r>
      <w:r>
        <w:rPr>
          <w:sz w:val="26"/>
        </w:rPr>
        <w:noBreakHyphen/>
        <w:t xml:space="preserve"> 27</w:t>
      </w:r>
    </w:p>
    <w:p w:rsidR="0046102D" w:rsidRDefault="0046102D" w:rsidP="0046102D">
      <w:pPr>
        <w:numPr>
          <w:ilvl w:val="0"/>
          <w:numId w:val="1"/>
        </w:numPr>
        <w:tabs>
          <w:tab w:val="left" w:pos="648"/>
          <w:tab w:val="left" w:pos="1134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Кузин, Ф. А</w:t>
      </w:r>
      <w:r>
        <w:rPr>
          <w:sz w:val="26"/>
        </w:rPr>
        <w:t>. Культура делового общения: Практическое пособие для бизнесменов. – М., 2000.</w:t>
      </w:r>
    </w:p>
    <w:p w:rsidR="0046102D" w:rsidRDefault="0046102D" w:rsidP="0046102D">
      <w:pPr>
        <w:numPr>
          <w:ilvl w:val="0"/>
          <w:numId w:val="1"/>
        </w:numPr>
        <w:tabs>
          <w:tab w:val="left" w:pos="648"/>
          <w:tab w:val="left" w:pos="1134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Курбатов, В.И</w:t>
      </w:r>
      <w:r>
        <w:rPr>
          <w:sz w:val="26"/>
        </w:rPr>
        <w:t>. Стратегии делового успеха. – Ростов-н/Д., 1995.</w:t>
      </w:r>
    </w:p>
    <w:p w:rsidR="0046102D" w:rsidRDefault="0046102D" w:rsidP="0046102D">
      <w:pPr>
        <w:numPr>
          <w:ilvl w:val="0"/>
          <w:numId w:val="1"/>
        </w:numPr>
        <w:tabs>
          <w:tab w:val="left" w:pos="648"/>
          <w:tab w:val="left" w:pos="1134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Ладанов, И. Д</w:t>
      </w:r>
      <w:r>
        <w:rPr>
          <w:sz w:val="26"/>
        </w:rPr>
        <w:t>. Мастерство делового взаимодействия. – М., МИПКС, 1989.</w:t>
      </w:r>
    </w:p>
    <w:p w:rsidR="0046102D" w:rsidRDefault="0046102D" w:rsidP="0046102D">
      <w:pPr>
        <w:numPr>
          <w:ilvl w:val="0"/>
          <w:numId w:val="1"/>
        </w:numPr>
        <w:tabs>
          <w:tab w:val="left" w:pos="648"/>
          <w:tab w:val="left" w:pos="1134"/>
        </w:tabs>
        <w:autoSpaceDN w:val="0"/>
        <w:spacing w:line="310" w:lineRule="exact"/>
        <w:ind w:left="0" w:firstLine="0"/>
        <w:jc w:val="both"/>
        <w:rPr>
          <w:spacing w:val="-2"/>
          <w:sz w:val="26"/>
        </w:rPr>
      </w:pPr>
      <w:r>
        <w:rPr>
          <w:i/>
          <w:spacing w:val="-2"/>
          <w:sz w:val="26"/>
        </w:rPr>
        <w:t>Минеева, С. А.</w:t>
      </w:r>
      <w:r>
        <w:rPr>
          <w:spacing w:val="-2"/>
          <w:sz w:val="26"/>
        </w:rPr>
        <w:t xml:space="preserve"> Полемика – диспут – дискуссия / С. А. Минеева. – М., 1990.</w:t>
      </w:r>
    </w:p>
    <w:p w:rsidR="0046102D" w:rsidRDefault="0046102D" w:rsidP="0046102D">
      <w:pPr>
        <w:numPr>
          <w:ilvl w:val="0"/>
          <w:numId w:val="1"/>
        </w:numPr>
        <w:tabs>
          <w:tab w:val="left" w:pos="648"/>
          <w:tab w:val="left" w:pos="1134"/>
        </w:tabs>
        <w:autoSpaceDN w:val="0"/>
        <w:spacing w:line="310" w:lineRule="exact"/>
        <w:ind w:left="0" w:firstLine="0"/>
        <w:jc w:val="both"/>
        <w:rPr>
          <w:spacing w:val="-2"/>
          <w:sz w:val="26"/>
        </w:rPr>
      </w:pPr>
      <w:r>
        <w:rPr>
          <w:i/>
          <w:spacing w:val="-2"/>
          <w:sz w:val="26"/>
        </w:rPr>
        <w:t>Михальская, А.</w:t>
      </w:r>
      <w:r>
        <w:rPr>
          <w:spacing w:val="-2"/>
          <w:sz w:val="26"/>
        </w:rPr>
        <w:t> К. Педагогическая риторика: учебное пособие / А. К. Михальская. – Ростов н/Д: Феникс, 2013. – 379 с.</w:t>
      </w:r>
    </w:p>
    <w:p w:rsidR="0046102D" w:rsidRDefault="0046102D" w:rsidP="0046102D">
      <w:pPr>
        <w:numPr>
          <w:ilvl w:val="0"/>
          <w:numId w:val="1"/>
        </w:numPr>
        <w:tabs>
          <w:tab w:val="left" w:pos="648"/>
          <w:tab w:val="left" w:pos="1134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Мицич, П.</w:t>
      </w:r>
      <w:r>
        <w:rPr>
          <w:sz w:val="26"/>
        </w:rPr>
        <w:t xml:space="preserve"> Как проводить деловые беседы. – М.: Экономика, 1987.</w:t>
      </w:r>
    </w:p>
    <w:p w:rsidR="0046102D" w:rsidRDefault="0046102D" w:rsidP="0046102D">
      <w:pPr>
        <w:numPr>
          <w:ilvl w:val="0"/>
          <w:numId w:val="1"/>
        </w:numPr>
        <w:tabs>
          <w:tab w:val="left" w:pos="648"/>
          <w:tab w:val="left" w:pos="1134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Мурашов, А.</w:t>
      </w:r>
      <w:r>
        <w:rPr>
          <w:sz w:val="26"/>
        </w:rPr>
        <w:t> А. Педагогическая риторика. – М.: Педагогическое общество России, 2001. – 480 с.</w:t>
      </w:r>
    </w:p>
    <w:p w:rsidR="0046102D" w:rsidRDefault="0046102D" w:rsidP="0046102D">
      <w:pPr>
        <w:numPr>
          <w:ilvl w:val="0"/>
          <w:numId w:val="1"/>
        </w:numPr>
        <w:tabs>
          <w:tab w:val="num" w:pos="540"/>
          <w:tab w:val="left" w:pos="648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Павлова, К. Г.</w:t>
      </w:r>
      <w:r>
        <w:rPr>
          <w:sz w:val="26"/>
        </w:rPr>
        <w:t xml:space="preserve"> Искусство спора: логико-психологические аспекты / К. Г. Павлова. – М., 1988.</w:t>
      </w:r>
    </w:p>
    <w:p w:rsidR="0046102D" w:rsidRDefault="0046102D" w:rsidP="0046102D">
      <w:pPr>
        <w:numPr>
          <w:ilvl w:val="0"/>
          <w:numId w:val="1"/>
        </w:numPr>
        <w:tabs>
          <w:tab w:val="num" w:pos="540"/>
          <w:tab w:val="left" w:pos="648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Панасюк, А. Ю.</w:t>
      </w:r>
      <w:r>
        <w:rPr>
          <w:sz w:val="26"/>
        </w:rPr>
        <w:t xml:space="preserve"> Как победить в споре, или Искусство убеждать / А. Ю. Панасюк. – М., 1998.</w:t>
      </w:r>
    </w:p>
    <w:p w:rsidR="0046102D" w:rsidRDefault="0046102D" w:rsidP="0046102D">
      <w:pPr>
        <w:numPr>
          <w:ilvl w:val="0"/>
          <w:numId w:val="1"/>
        </w:numPr>
        <w:tabs>
          <w:tab w:val="num" w:pos="540"/>
          <w:tab w:val="left" w:pos="648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Панкратов, В. Н.</w:t>
      </w:r>
      <w:r>
        <w:rPr>
          <w:sz w:val="26"/>
        </w:rPr>
        <w:t xml:space="preserve"> Уловки в спорах и их нейтрализация: практ. рук.для деловых людей / В. Н. Панкратов. – М., 1996.</w:t>
      </w:r>
    </w:p>
    <w:p w:rsidR="0046102D" w:rsidRDefault="0046102D" w:rsidP="0046102D">
      <w:pPr>
        <w:numPr>
          <w:ilvl w:val="0"/>
          <w:numId w:val="1"/>
        </w:numPr>
        <w:tabs>
          <w:tab w:val="clear" w:pos="900"/>
          <w:tab w:val="num" w:pos="540"/>
          <w:tab w:val="left" w:pos="648"/>
          <w:tab w:val="left" w:pos="8208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Поварнин, С. И.</w:t>
      </w:r>
      <w:r>
        <w:rPr>
          <w:sz w:val="26"/>
        </w:rPr>
        <w:t xml:space="preserve"> Спор. О теории и практике спора / С. И. Поварнин. – СПб., 1996.</w:t>
      </w:r>
    </w:p>
    <w:p w:rsidR="0046102D" w:rsidRDefault="0046102D" w:rsidP="0046102D">
      <w:pPr>
        <w:numPr>
          <w:ilvl w:val="0"/>
          <w:numId w:val="1"/>
        </w:numPr>
        <w:tabs>
          <w:tab w:val="clear" w:pos="900"/>
          <w:tab w:val="num" w:pos="540"/>
          <w:tab w:val="left" w:pos="648"/>
          <w:tab w:val="left" w:pos="8208"/>
        </w:tabs>
        <w:autoSpaceDN w:val="0"/>
        <w:spacing w:line="310" w:lineRule="exact"/>
        <w:ind w:left="0" w:firstLine="0"/>
        <w:jc w:val="both"/>
        <w:rPr>
          <w:sz w:val="26"/>
          <w:szCs w:val="26"/>
        </w:rPr>
      </w:pPr>
      <w:r>
        <w:rPr>
          <w:sz w:val="26"/>
        </w:rPr>
        <w:t>Риторика</w:t>
      </w:r>
      <w:r>
        <w:rPr>
          <w:i/>
          <w:sz w:val="26"/>
        </w:rPr>
        <w:t>:</w:t>
      </w:r>
      <w:r>
        <w:rPr>
          <w:sz w:val="26"/>
        </w:rPr>
        <w:t xml:space="preserve"> учеб. / З. С. Смелкова, Н. А. Ипполитова, Т. А. Ладыженская [и др.]; под ред. </w:t>
      </w:r>
      <w:r>
        <w:rPr>
          <w:sz w:val="26"/>
          <w:szCs w:val="26"/>
        </w:rPr>
        <w:t>Н.А. Ипполитовой. – М.: Проспект, 2010. – 448 с.</w:t>
      </w:r>
    </w:p>
    <w:p w:rsidR="0046102D" w:rsidRDefault="0046102D" w:rsidP="0046102D">
      <w:pPr>
        <w:numPr>
          <w:ilvl w:val="0"/>
          <w:numId w:val="1"/>
        </w:numPr>
        <w:tabs>
          <w:tab w:val="clear" w:pos="900"/>
          <w:tab w:val="num" w:pos="540"/>
          <w:tab w:val="left" w:pos="648"/>
          <w:tab w:val="left" w:pos="8208"/>
        </w:tabs>
        <w:autoSpaceDN w:val="0"/>
        <w:spacing w:line="310" w:lineRule="exact"/>
        <w:ind w:left="0" w:firstLine="0"/>
        <w:jc w:val="both"/>
        <w:rPr>
          <w:sz w:val="26"/>
          <w:szCs w:val="20"/>
        </w:rPr>
      </w:pPr>
      <w:r>
        <w:rPr>
          <w:i/>
          <w:sz w:val="26"/>
        </w:rPr>
        <w:lastRenderedPageBreak/>
        <w:t>Снелл, Ф</w:t>
      </w:r>
      <w:r>
        <w:rPr>
          <w:sz w:val="26"/>
        </w:rPr>
        <w:t>. Искусство делового общения. – М.: Знание, Лекторское мастерство. – 1990. </w:t>
      </w:r>
      <w:r>
        <w:rPr>
          <w:sz w:val="26"/>
        </w:rPr>
        <w:noBreakHyphen/>
        <w:t xml:space="preserve"> № 4.</w:t>
      </w:r>
    </w:p>
    <w:p w:rsidR="0046102D" w:rsidRDefault="0046102D" w:rsidP="0046102D">
      <w:pPr>
        <w:numPr>
          <w:ilvl w:val="0"/>
          <w:numId w:val="1"/>
        </w:numPr>
        <w:tabs>
          <w:tab w:val="clear" w:pos="900"/>
          <w:tab w:val="num" w:pos="540"/>
          <w:tab w:val="left" w:pos="648"/>
          <w:tab w:val="left" w:pos="8208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Стешов, А. В</w:t>
      </w:r>
      <w:r>
        <w:rPr>
          <w:sz w:val="26"/>
        </w:rPr>
        <w:t>. Риторика для лидера. – СПб., 2003.</w:t>
      </w:r>
    </w:p>
    <w:p w:rsidR="0046102D" w:rsidRDefault="0046102D" w:rsidP="0046102D">
      <w:pPr>
        <w:numPr>
          <w:ilvl w:val="0"/>
          <w:numId w:val="1"/>
        </w:numPr>
        <w:tabs>
          <w:tab w:val="clear" w:pos="900"/>
          <w:tab w:val="num" w:pos="540"/>
          <w:tab w:val="left" w:pos="648"/>
          <w:tab w:val="left" w:pos="8208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Фишер, Р.</w:t>
      </w:r>
      <w:r>
        <w:rPr>
          <w:sz w:val="26"/>
        </w:rPr>
        <w:t xml:space="preserve">, </w:t>
      </w:r>
      <w:r>
        <w:rPr>
          <w:i/>
          <w:sz w:val="26"/>
        </w:rPr>
        <w:t>Юри У</w:t>
      </w:r>
      <w:r>
        <w:rPr>
          <w:sz w:val="26"/>
        </w:rPr>
        <w:t>. Путь к согласию, или Переговоры без поражения. – М., 1990.</w:t>
      </w:r>
    </w:p>
    <w:p w:rsidR="0046102D" w:rsidRDefault="0046102D" w:rsidP="0046102D">
      <w:pPr>
        <w:numPr>
          <w:ilvl w:val="0"/>
          <w:numId w:val="1"/>
        </w:numPr>
        <w:tabs>
          <w:tab w:val="clear" w:pos="900"/>
          <w:tab w:val="num" w:pos="540"/>
          <w:tab w:val="left" w:pos="648"/>
          <w:tab w:val="left" w:pos="8208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Эрнест, О.</w:t>
      </w:r>
      <w:r>
        <w:rPr>
          <w:sz w:val="26"/>
        </w:rPr>
        <w:t xml:space="preserve"> Слово предоставлено вам: Практические советы по ведению деловых бесед и переговоров. – М., 1988. – 140 с.</w:t>
      </w:r>
    </w:p>
    <w:p w:rsidR="0046102D" w:rsidRDefault="0046102D" w:rsidP="0046102D">
      <w:pPr>
        <w:tabs>
          <w:tab w:val="left" w:pos="648"/>
          <w:tab w:val="left" w:pos="8208"/>
        </w:tabs>
        <w:spacing w:line="310" w:lineRule="exact"/>
        <w:ind w:left="180" w:firstLine="709"/>
        <w:jc w:val="both"/>
        <w:rPr>
          <w:sz w:val="26"/>
        </w:rPr>
      </w:pPr>
    </w:p>
    <w:p w:rsidR="0046102D" w:rsidRPr="00C61851" w:rsidRDefault="0046102D" w:rsidP="0046102D">
      <w:pPr>
        <w:tabs>
          <w:tab w:val="num" w:pos="540"/>
        </w:tabs>
        <w:jc w:val="center"/>
        <w:rPr>
          <w:b/>
          <w:i/>
          <w:spacing w:val="10"/>
          <w:szCs w:val="28"/>
        </w:rPr>
      </w:pPr>
      <w:r w:rsidRPr="00C61851">
        <w:rPr>
          <w:b/>
          <w:i/>
          <w:spacing w:val="10"/>
          <w:szCs w:val="28"/>
        </w:rPr>
        <w:t>Дополнительная  литература</w:t>
      </w:r>
    </w:p>
    <w:p w:rsidR="0046102D" w:rsidRDefault="0046102D" w:rsidP="0046102D">
      <w:pPr>
        <w:ind w:firstLine="709"/>
        <w:jc w:val="center"/>
        <w:rPr>
          <w:sz w:val="26"/>
        </w:rPr>
      </w:pPr>
    </w:p>
    <w:p w:rsidR="0046102D" w:rsidRDefault="0046102D" w:rsidP="0046102D">
      <w:pPr>
        <w:numPr>
          <w:ilvl w:val="0"/>
          <w:numId w:val="2"/>
        </w:numPr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 xml:space="preserve">Богданов, В. В. </w:t>
      </w:r>
      <w:r>
        <w:rPr>
          <w:sz w:val="26"/>
        </w:rPr>
        <w:t>Речевое общение</w:t>
      </w:r>
      <w:r>
        <w:rPr>
          <w:i/>
          <w:sz w:val="26"/>
        </w:rPr>
        <w:t>.</w:t>
      </w:r>
      <w:r>
        <w:rPr>
          <w:sz w:val="26"/>
        </w:rPr>
        <w:t xml:space="preserve"> Прагматический и семантический аспекты / В. В. Богданов. – М., 1990.</w:t>
      </w:r>
    </w:p>
    <w:p w:rsidR="0046102D" w:rsidRDefault="0046102D" w:rsidP="0046102D">
      <w:pPr>
        <w:numPr>
          <w:ilvl w:val="0"/>
          <w:numId w:val="2"/>
        </w:numPr>
        <w:autoSpaceDN w:val="0"/>
        <w:ind w:left="0" w:firstLine="0"/>
        <w:jc w:val="both"/>
        <w:rPr>
          <w:sz w:val="26"/>
        </w:rPr>
      </w:pPr>
      <w:r>
        <w:rPr>
          <w:i/>
          <w:sz w:val="26"/>
        </w:rPr>
        <w:t>Вербицкий, А. А.</w:t>
      </w:r>
      <w:r>
        <w:rPr>
          <w:sz w:val="26"/>
        </w:rPr>
        <w:t xml:space="preserve"> Человек в контексте речи: Формы и методы активного обучения / А. А. Вербицкий. – М., 1990.</w:t>
      </w:r>
    </w:p>
    <w:p w:rsidR="0046102D" w:rsidRDefault="0046102D" w:rsidP="0046102D">
      <w:pPr>
        <w:numPr>
          <w:ilvl w:val="0"/>
          <w:numId w:val="2"/>
        </w:numPr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Гиргинов, Г.</w:t>
      </w:r>
      <w:r>
        <w:rPr>
          <w:sz w:val="26"/>
        </w:rPr>
        <w:t xml:space="preserve"> Диалог: философско-политический анализ / Г. Гиргинов. – М., 1989.</w:t>
      </w:r>
    </w:p>
    <w:p w:rsidR="0046102D" w:rsidRDefault="0046102D" w:rsidP="0046102D">
      <w:pPr>
        <w:numPr>
          <w:ilvl w:val="0"/>
          <w:numId w:val="2"/>
        </w:numPr>
        <w:tabs>
          <w:tab w:val="left" w:pos="648"/>
          <w:tab w:val="left" w:pos="8208"/>
        </w:tabs>
        <w:autoSpaceDN w:val="0"/>
        <w:ind w:left="0" w:firstLine="0"/>
        <w:jc w:val="both"/>
        <w:rPr>
          <w:sz w:val="26"/>
        </w:rPr>
      </w:pPr>
      <w:r>
        <w:rPr>
          <w:i/>
          <w:sz w:val="26"/>
        </w:rPr>
        <w:t>Емельянов, Ю. Н.</w:t>
      </w:r>
      <w:r>
        <w:rPr>
          <w:sz w:val="26"/>
        </w:rPr>
        <w:t xml:space="preserve"> Обучение паритетному диалогу / Ю. Н. Емельянов. – М., 1991.</w:t>
      </w:r>
    </w:p>
    <w:p w:rsidR="0046102D" w:rsidRDefault="0046102D" w:rsidP="0046102D">
      <w:pPr>
        <w:numPr>
          <w:ilvl w:val="0"/>
          <w:numId w:val="2"/>
        </w:numPr>
        <w:tabs>
          <w:tab w:val="left" w:pos="648"/>
          <w:tab w:val="left" w:pos="8208"/>
        </w:tabs>
        <w:autoSpaceDN w:val="0"/>
        <w:ind w:left="0" w:firstLine="0"/>
        <w:jc w:val="both"/>
        <w:rPr>
          <w:sz w:val="26"/>
        </w:rPr>
      </w:pPr>
      <w:r>
        <w:rPr>
          <w:i/>
          <w:sz w:val="26"/>
        </w:rPr>
        <w:t>Каган, М. С.</w:t>
      </w:r>
      <w:r>
        <w:rPr>
          <w:sz w:val="26"/>
        </w:rPr>
        <w:t xml:space="preserve"> Мир общения / М. С. Каган</w:t>
      </w:r>
      <w:r w:rsidR="000F7F26">
        <w:rPr>
          <w:sz w:val="26"/>
        </w:rPr>
        <w:t>.</w:t>
      </w:r>
      <w:r>
        <w:rPr>
          <w:sz w:val="26"/>
        </w:rPr>
        <w:t> – М., 1988.</w:t>
      </w:r>
    </w:p>
    <w:p w:rsidR="0046102D" w:rsidRDefault="0046102D" w:rsidP="0046102D">
      <w:pPr>
        <w:numPr>
          <w:ilvl w:val="0"/>
          <w:numId w:val="2"/>
        </w:numPr>
        <w:tabs>
          <w:tab w:val="left" w:pos="648"/>
          <w:tab w:val="left" w:pos="8208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sz w:val="26"/>
        </w:rPr>
        <w:t>Культура русской речи и эффективность общения. – М., 1996.</w:t>
      </w:r>
    </w:p>
    <w:p w:rsidR="0046102D" w:rsidRDefault="0046102D" w:rsidP="0046102D">
      <w:pPr>
        <w:numPr>
          <w:ilvl w:val="0"/>
          <w:numId w:val="2"/>
        </w:numPr>
        <w:tabs>
          <w:tab w:val="left" w:pos="648"/>
          <w:tab w:val="left" w:pos="8208"/>
        </w:tabs>
        <w:autoSpaceDN w:val="0"/>
        <w:ind w:left="0" w:firstLine="0"/>
        <w:jc w:val="both"/>
        <w:rPr>
          <w:sz w:val="26"/>
        </w:rPr>
      </w:pPr>
      <w:r>
        <w:rPr>
          <w:i/>
          <w:sz w:val="26"/>
        </w:rPr>
        <w:t>Леви, В. Л.</w:t>
      </w:r>
      <w:r>
        <w:rPr>
          <w:sz w:val="26"/>
        </w:rPr>
        <w:t xml:space="preserve"> Искусство быть другим / В. Л. Леви. – М., 1983.</w:t>
      </w:r>
    </w:p>
    <w:p w:rsidR="0046102D" w:rsidRDefault="0046102D" w:rsidP="0046102D">
      <w:pPr>
        <w:numPr>
          <w:ilvl w:val="0"/>
          <w:numId w:val="2"/>
        </w:numPr>
        <w:tabs>
          <w:tab w:val="left" w:pos="648"/>
          <w:tab w:val="left" w:pos="8208"/>
        </w:tabs>
        <w:autoSpaceDN w:val="0"/>
        <w:ind w:left="0" w:firstLine="0"/>
        <w:jc w:val="both"/>
        <w:rPr>
          <w:sz w:val="26"/>
        </w:rPr>
      </w:pPr>
      <w:r>
        <w:rPr>
          <w:i/>
          <w:sz w:val="26"/>
        </w:rPr>
        <w:t>Леонтьев, А. А.</w:t>
      </w:r>
      <w:r>
        <w:rPr>
          <w:sz w:val="26"/>
        </w:rPr>
        <w:t xml:space="preserve"> Психология общения / А. А. Леонтьев. – Тарту, 1974.</w:t>
      </w:r>
    </w:p>
    <w:p w:rsidR="0046102D" w:rsidRDefault="0046102D" w:rsidP="0046102D">
      <w:pPr>
        <w:numPr>
          <w:ilvl w:val="0"/>
          <w:numId w:val="2"/>
        </w:numPr>
        <w:tabs>
          <w:tab w:val="left" w:pos="648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Мелибруда, Е</w:t>
      </w:r>
      <w:r>
        <w:rPr>
          <w:sz w:val="26"/>
        </w:rPr>
        <w:t>. Я–Ты–Мы: Психологические возможности улучшения общения / Е. Мелибруда. – М., 1986.</w:t>
      </w:r>
    </w:p>
    <w:p w:rsidR="0046102D" w:rsidRDefault="0046102D" w:rsidP="0046102D">
      <w:pPr>
        <w:numPr>
          <w:ilvl w:val="0"/>
          <w:numId w:val="2"/>
        </w:numPr>
        <w:autoSpaceDN w:val="0"/>
        <w:ind w:left="0" w:firstLine="0"/>
        <w:jc w:val="both"/>
        <w:rPr>
          <w:sz w:val="26"/>
        </w:rPr>
      </w:pPr>
      <w:r>
        <w:rPr>
          <w:i/>
          <w:sz w:val="26"/>
        </w:rPr>
        <w:t>Сластенов, М. Ю.</w:t>
      </w:r>
      <w:r>
        <w:rPr>
          <w:sz w:val="26"/>
        </w:rPr>
        <w:t xml:space="preserve"> Убеждающее воздействие в диалоге и дискуссии / М. Ю. Сластенов. – Л., 1991.</w:t>
      </w:r>
    </w:p>
    <w:p w:rsidR="0046102D" w:rsidRDefault="0046102D" w:rsidP="0046102D">
      <w:pPr>
        <w:numPr>
          <w:ilvl w:val="0"/>
          <w:numId w:val="2"/>
        </w:numPr>
        <w:tabs>
          <w:tab w:val="left" w:pos="648"/>
          <w:tab w:val="left" w:pos="8208"/>
        </w:tabs>
        <w:autoSpaceDN w:val="0"/>
        <w:spacing w:line="310" w:lineRule="exact"/>
        <w:ind w:left="0" w:firstLine="0"/>
        <w:jc w:val="both"/>
        <w:rPr>
          <w:sz w:val="26"/>
        </w:rPr>
      </w:pPr>
      <w:r>
        <w:rPr>
          <w:i/>
          <w:sz w:val="26"/>
        </w:rPr>
        <w:t>Слемнев, М. А.</w:t>
      </w:r>
      <w:r>
        <w:rPr>
          <w:sz w:val="26"/>
        </w:rPr>
        <w:t xml:space="preserve"> Диалектика спора / М. А. Слемнев, В. Н. Васильков. – Мн., 1990.</w:t>
      </w:r>
    </w:p>
    <w:p w:rsidR="0046102D" w:rsidRDefault="0046102D" w:rsidP="0046102D">
      <w:pPr>
        <w:numPr>
          <w:ilvl w:val="0"/>
          <w:numId w:val="2"/>
        </w:numPr>
        <w:autoSpaceDN w:val="0"/>
        <w:ind w:left="0" w:firstLine="0"/>
        <w:jc w:val="both"/>
        <w:rPr>
          <w:sz w:val="26"/>
        </w:rPr>
      </w:pPr>
      <w:r>
        <w:rPr>
          <w:i/>
          <w:sz w:val="26"/>
        </w:rPr>
        <w:t>Шостром, Э.</w:t>
      </w:r>
      <w:r>
        <w:rPr>
          <w:sz w:val="26"/>
        </w:rPr>
        <w:t xml:space="preserve"> Анти-Карнеги, или Человек-манипулятор / Э Шостром. – Мн., 1992.</w:t>
      </w:r>
    </w:p>
    <w:p w:rsidR="0046102D" w:rsidRDefault="0046102D" w:rsidP="0046102D">
      <w:pPr>
        <w:numPr>
          <w:ilvl w:val="0"/>
          <w:numId w:val="2"/>
        </w:numPr>
        <w:autoSpaceDN w:val="0"/>
        <w:ind w:left="0" w:firstLine="0"/>
        <w:jc w:val="both"/>
        <w:rPr>
          <w:sz w:val="26"/>
        </w:rPr>
      </w:pPr>
      <w:r>
        <w:rPr>
          <w:i/>
          <w:sz w:val="26"/>
        </w:rPr>
        <w:t>Яноушек, Я.</w:t>
      </w:r>
      <w:r>
        <w:rPr>
          <w:sz w:val="26"/>
        </w:rPr>
        <w:t xml:space="preserve"> Социально-психологические проблемы диалога в процессе сотрудничества с людьми / Я. Яноушек // Психолингвистика за рубежом. – М., 1972.</w:t>
      </w:r>
    </w:p>
    <w:p w:rsidR="0046102D" w:rsidRDefault="0046102D" w:rsidP="0046102D">
      <w:pPr>
        <w:ind w:left="540" w:firstLine="709"/>
        <w:jc w:val="both"/>
        <w:rPr>
          <w:szCs w:val="28"/>
        </w:rPr>
      </w:pPr>
    </w:p>
    <w:p w:rsidR="0046102D" w:rsidRDefault="0046102D" w:rsidP="0046102D">
      <w:pPr>
        <w:ind w:left="540" w:firstLine="709"/>
        <w:jc w:val="both"/>
        <w:rPr>
          <w:szCs w:val="28"/>
        </w:rPr>
      </w:pPr>
    </w:p>
    <w:p w:rsidR="00FC4818" w:rsidRPr="000B2402" w:rsidRDefault="00FC4818" w:rsidP="000B2402">
      <w:pPr>
        <w:jc w:val="both"/>
        <w:rPr>
          <w:szCs w:val="28"/>
        </w:rPr>
      </w:pPr>
    </w:p>
    <w:sectPr w:rsidR="00FC4818" w:rsidRPr="000B2402" w:rsidSect="00D24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0A9" w:rsidRDefault="00AA20A9" w:rsidP="000B2402">
      <w:r>
        <w:separator/>
      </w:r>
    </w:p>
  </w:endnote>
  <w:endnote w:type="continuationSeparator" w:id="0">
    <w:p w:rsidR="00AA20A9" w:rsidRDefault="00AA20A9" w:rsidP="000B2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0A9" w:rsidRDefault="00AA20A9" w:rsidP="000B2402">
      <w:r>
        <w:separator/>
      </w:r>
    </w:p>
  </w:footnote>
  <w:footnote w:type="continuationSeparator" w:id="0">
    <w:p w:rsidR="00AA20A9" w:rsidRDefault="00AA20A9" w:rsidP="000B24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40756"/>
    <w:multiLevelType w:val="hybridMultilevel"/>
    <w:tmpl w:val="5AB40B8C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5213651C"/>
    <w:multiLevelType w:val="hybridMultilevel"/>
    <w:tmpl w:val="4DB481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2877F7E"/>
    <w:multiLevelType w:val="hybridMultilevel"/>
    <w:tmpl w:val="CA9A1BE6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00EE"/>
    <w:rsid w:val="00032510"/>
    <w:rsid w:val="000341CF"/>
    <w:rsid w:val="00070A26"/>
    <w:rsid w:val="000A0C1F"/>
    <w:rsid w:val="000B2402"/>
    <w:rsid w:val="000D36E6"/>
    <w:rsid w:val="000F7F26"/>
    <w:rsid w:val="001062F9"/>
    <w:rsid w:val="0011406B"/>
    <w:rsid w:val="00163E28"/>
    <w:rsid w:val="0018007E"/>
    <w:rsid w:val="001A2B31"/>
    <w:rsid w:val="002628D2"/>
    <w:rsid w:val="00281A32"/>
    <w:rsid w:val="002949A4"/>
    <w:rsid w:val="0031321E"/>
    <w:rsid w:val="00363BF0"/>
    <w:rsid w:val="003E36D0"/>
    <w:rsid w:val="00447DF0"/>
    <w:rsid w:val="0046102D"/>
    <w:rsid w:val="0046686D"/>
    <w:rsid w:val="004C390F"/>
    <w:rsid w:val="005A0BCA"/>
    <w:rsid w:val="006273F1"/>
    <w:rsid w:val="00657F5B"/>
    <w:rsid w:val="00695CC8"/>
    <w:rsid w:val="00700C4C"/>
    <w:rsid w:val="007454FA"/>
    <w:rsid w:val="007A1720"/>
    <w:rsid w:val="008245C1"/>
    <w:rsid w:val="00840C42"/>
    <w:rsid w:val="00892F48"/>
    <w:rsid w:val="008C65A6"/>
    <w:rsid w:val="008D0B5B"/>
    <w:rsid w:val="008D7871"/>
    <w:rsid w:val="0094688C"/>
    <w:rsid w:val="00993D1E"/>
    <w:rsid w:val="009A0D0A"/>
    <w:rsid w:val="009D00EE"/>
    <w:rsid w:val="00A10638"/>
    <w:rsid w:val="00AA20A9"/>
    <w:rsid w:val="00B33043"/>
    <w:rsid w:val="00B517AB"/>
    <w:rsid w:val="00BF2C07"/>
    <w:rsid w:val="00BF4FEB"/>
    <w:rsid w:val="00C61851"/>
    <w:rsid w:val="00C72AE4"/>
    <w:rsid w:val="00D24006"/>
    <w:rsid w:val="00D44945"/>
    <w:rsid w:val="00DA0B73"/>
    <w:rsid w:val="00DB2F1A"/>
    <w:rsid w:val="00E02E13"/>
    <w:rsid w:val="00EC56E0"/>
    <w:rsid w:val="00F0614F"/>
    <w:rsid w:val="00F60824"/>
    <w:rsid w:val="00FB0EB2"/>
    <w:rsid w:val="00FB0FAE"/>
    <w:rsid w:val="00FC4818"/>
    <w:rsid w:val="00FE7C8E"/>
    <w:rsid w:val="00FF6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40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610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8">
    <w:name w:val="heading 8"/>
    <w:basedOn w:val="a"/>
    <w:next w:val="a"/>
    <w:link w:val="80"/>
    <w:uiPriority w:val="9"/>
    <w:unhideWhenUsed/>
    <w:qFormat/>
    <w:rsid w:val="000B2402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rsid w:val="000B2402"/>
    <w:rPr>
      <w:rFonts w:ascii="Cambria" w:eastAsia="Times New Roman" w:hAnsi="Cambria" w:cs="Times New Roman"/>
      <w:color w:val="404040"/>
      <w:sz w:val="20"/>
      <w:szCs w:val="20"/>
    </w:rPr>
  </w:style>
  <w:style w:type="paragraph" w:styleId="a3">
    <w:name w:val="footnote text"/>
    <w:basedOn w:val="a"/>
    <w:link w:val="a4"/>
    <w:semiHidden/>
    <w:unhideWhenUsed/>
    <w:rsid w:val="000B2402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0B2402"/>
    <w:rPr>
      <w:rFonts w:ascii="Times New Roman" w:eastAsia="Calibri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0B2402"/>
    <w:pPr>
      <w:ind w:firstLine="425"/>
      <w:jc w:val="center"/>
    </w:pPr>
    <w:rPr>
      <w:rFonts w:eastAsia="Times New Roman"/>
      <w:b/>
      <w:sz w:val="24"/>
      <w:szCs w:val="24"/>
      <w:lang w:val="be-BY" w:eastAsia="ru-RU"/>
    </w:rPr>
  </w:style>
  <w:style w:type="character" w:customStyle="1" w:styleId="a6">
    <w:name w:val="Название Знак"/>
    <w:basedOn w:val="a0"/>
    <w:link w:val="a5"/>
    <w:rsid w:val="000B2402"/>
    <w:rPr>
      <w:rFonts w:ascii="Times New Roman" w:eastAsia="Times New Roman" w:hAnsi="Times New Roman" w:cs="Times New Roman"/>
      <w:b/>
      <w:sz w:val="24"/>
      <w:szCs w:val="24"/>
      <w:lang w:val="be-BY" w:eastAsia="ru-RU"/>
    </w:rPr>
  </w:style>
  <w:style w:type="paragraph" w:styleId="a7">
    <w:name w:val="Body Text"/>
    <w:basedOn w:val="a"/>
    <w:link w:val="a8"/>
    <w:semiHidden/>
    <w:unhideWhenUsed/>
    <w:rsid w:val="000B2402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0B2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0B2402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0B2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B240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B2402"/>
    <w:rPr>
      <w:rFonts w:ascii="Times New Roman" w:eastAsia="Calibri" w:hAnsi="Times New Roman" w:cs="Times New Roman"/>
      <w:sz w:val="28"/>
    </w:rPr>
  </w:style>
  <w:style w:type="character" w:styleId="a9">
    <w:name w:val="footnote reference"/>
    <w:basedOn w:val="a0"/>
    <w:semiHidden/>
    <w:unhideWhenUsed/>
    <w:rsid w:val="000B240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61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ormal1">
    <w:name w:val="Normal1"/>
    <w:rsid w:val="0046102D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customStyle="1" w:styleId="content">
    <w:name w:val="content"/>
    <w:basedOn w:val="a"/>
    <w:rsid w:val="0046102D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8D0B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40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610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402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0B2402"/>
    <w:rPr>
      <w:rFonts w:ascii="Cambria" w:eastAsia="Times New Roman" w:hAnsi="Cambria" w:cs="Times New Roman"/>
      <w:color w:val="404040"/>
      <w:sz w:val="20"/>
      <w:szCs w:val="20"/>
    </w:rPr>
  </w:style>
  <w:style w:type="paragraph" w:styleId="a3">
    <w:name w:val="footnote text"/>
    <w:basedOn w:val="a"/>
    <w:link w:val="a4"/>
    <w:semiHidden/>
    <w:unhideWhenUsed/>
    <w:rsid w:val="000B2402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0B2402"/>
    <w:rPr>
      <w:rFonts w:ascii="Times New Roman" w:eastAsia="Calibri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0B2402"/>
    <w:pPr>
      <w:ind w:firstLine="425"/>
      <w:jc w:val="center"/>
    </w:pPr>
    <w:rPr>
      <w:rFonts w:eastAsia="Times New Roman"/>
      <w:b/>
      <w:sz w:val="24"/>
      <w:szCs w:val="24"/>
      <w:lang w:val="be-BY" w:eastAsia="ru-RU"/>
    </w:rPr>
  </w:style>
  <w:style w:type="character" w:customStyle="1" w:styleId="a6">
    <w:name w:val="Название Знак"/>
    <w:basedOn w:val="a0"/>
    <w:link w:val="a5"/>
    <w:rsid w:val="000B2402"/>
    <w:rPr>
      <w:rFonts w:ascii="Times New Roman" w:eastAsia="Times New Roman" w:hAnsi="Times New Roman" w:cs="Times New Roman"/>
      <w:b/>
      <w:sz w:val="24"/>
      <w:szCs w:val="24"/>
      <w:lang w:val="be-BY" w:eastAsia="ru-RU"/>
    </w:rPr>
  </w:style>
  <w:style w:type="paragraph" w:styleId="a7">
    <w:name w:val="Body Text"/>
    <w:basedOn w:val="a"/>
    <w:link w:val="a8"/>
    <w:semiHidden/>
    <w:unhideWhenUsed/>
    <w:rsid w:val="000B2402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0B2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0B2402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0B2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B240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B2402"/>
    <w:rPr>
      <w:rFonts w:ascii="Times New Roman" w:eastAsia="Calibri" w:hAnsi="Times New Roman" w:cs="Times New Roman"/>
      <w:sz w:val="28"/>
    </w:rPr>
  </w:style>
  <w:style w:type="character" w:styleId="a9">
    <w:name w:val="footnote reference"/>
    <w:basedOn w:val="a0"/>
    <w:semiHidden/>
    <w:unhideWhenUsed/>
    <w:rsid w:val="000B240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61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ormal1">
    <w:name w:val="Normal1"/>
    <w:rsid w:val="0046102D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customStyle="1" w:styleId="content">
    <w:name w:val="content"/>
    <w:basedOn w:val="a"/>
    <w:rsid w:val="0046102D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FF4E4-82A6-43E3-AB98-31FA10C61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3061</Words>
  <Characters>17449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2</cp:revision>
  <cp:lastPrinted>2014-07-01T11:43:00Z</cp:lastPrinted>
  <dcterms:created xsi:type="dcterms:W3CDTF">2014-09-25T11:17:00Z</dcterms:created>
  <dcterms:modified xsi:type="dcterms:W3CDTF">2014-09-25T11:17:00Z</dcterms:modified>
</cp:coreProperties>
</file>